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EC06A2" w14:textId="77777777" w:rsidR="00AE5954" w:rsidRPr="008E4557" w:rsidRDefault="008E4557" w:rsidP="008E4557">
      <w:pPr>
        <w:spacing w:after="0" w:line="240" w:lineRule="auto"/>
        <w:jc w:val="right"/>
        <w:rPr>
          <w:b/>
          <w:sz w:val="28"/>
          <w:szCs w:val="28"/>
        </w:rPr>
      </w:pPr>
      <w:r w:rsidRPr="008E4557">
        <w:rPr>
          <w:b/>
          <w:sz w:val="28"/>
          <w:szCs w:val="28"/>
        </w:rPr>
        <w:t>St John the Baptist Roman Catholic Primary School, Dartmouth</w:t>
      </w:r>
    </w:p>
    <w:p w14:paraId="4841D887" w14:textId="77777777" w:rsidR="008E4557" w:rsidRDefault="008E4557" w:rsidP="008E4557">
      <w:pPr>
        <w:spacing w:after="0" w:line="240" w:lineRule="auto"/>
        <w:jc w:val="right"/>
        <w:rPr>
          <w:b/>
          <w:sz w:val="24"/>
          <w:szCs w:val="24"/>
        </w:rPr>
      </w:pPr>
      <w:r w:rsidRPr="008E4557">
        <w:rPr>
          <w:b/>
          <w:sz w:val="24"/>
          <w:szCs w:val="24"/>
        </w:rPr>
        <w:t>Local Governing Body</w:t>
      </w:r>
    </w:p>
    <w:p w14:paraId="7A0C69D7" w14:textId="04F00286" w:rsidR="000755F0" w:rsidRDefault="000B4F76" w:rsidP="008E4557">
      <w:pPr>
        <w:spacing w:after="0" w:line="240" w:lineRule="auto"/>
        <w:jc w:val="right"/>
        <w:rPr>
          <w:b/>
          <w:sz w:val="24"/>
          <w:szCs w:val="24"/>
        </w:rPr>
      </w:pPr>
      <w:r>
        <w:rPr>
          <w:b/>
          <w:sz w:val="24"/>
          <w:szCs w:val="24"/>
        </w:rPr>
        <w:t>Mon</w:t>
      </w:r>
      <w:r w:rsidR="000755F0">
        <w:rPr>
          <w:b/>
          <w:sz w:val="24"/>
          <w:szCs w:val="24"/>
        </w:rPr>
        <w:t xml:space="preserve">day </w:t>
      </w:r>
      <w:r w:rsidR="005C75C9">
        <w:rPr>
          <w:b/>
          <w:sz w:val="24"/>
          <w:szCs w:val="24"/>
        </w:rPr>
        <w:t>3 February, 1-3pm</w:t>
      </w:r>
    </w:p>
    <w:p w14:paraId="672A6659" w14:textId="77777777" w:rsidR="008E4557" w:rsidRDefault="008E4557" w:rsidP="008E4557">
      <w:pPr>
        <w:spacing w:after="0" w:line="240" w:lineRule="auto"/>
        <w:jc w:val="right"/>
        <w:rPr>
          <w:b/>
          <w:sz w:val="24"/>
          <w:szCs w:val="24"/>
        </w:rPr>
      </w:pPr>
    </w:p>
    <w:tbl>
      <w:tblPr>
        <w:tblStyle w:val="TableGrid"/>
        <w:tblW w:w="0" w:type="auto"/>
        <w:tblLook w:val="04A0" w:firstRow="1" w:lastRow="0" w:firstColumn="1" w:lastColumn="0" w:noHBand="0" w:noVBand="1"/>
      </w:tblPr>
      <w:tblGrid>
        <w:gridCol w:w="2547"/>
        <w:gridCol w:w="884"/>
        <w:gridCol w:w="2410"/>
        <w:gridCol w:w="1701"/>
      </w:tblGrid>
      <w:tr w:rsidR="008E4557" w:rsidRPr="00D0350D" w14:paraId="4B659E3F" w14:textId="77777777" w:rsidTr="000755F0">
        <w:tc>
          <w:tcPr>
            <w:tcW w:w="2547" w:type="dxa"/>
            <w:shd w:val="clear" w:color="auto" w:fill="D9D9D9" w:themeFill="background1" w:themeFillShade="D9"/>
          </w:tcPr>
          <w:p w14:paraId="0A37501D" w14:textId="77777777" w:rsidR="008211A3" w:rsidRPr="00D0350D" w:rsidRDefault="008211A3" w:rsidP="008211A3">
            <w:pPr>
              <w:rPr>
                <w:b/>
              </w:rPr>
            </w:pPr>
          </w:p>
          <w:p w14:paraId="571EABD7" w14:textId="77777777" w:rsidR="008E4557" w:rsidRPr="00D0350D" w:rsidRDefault="008E4557" w:rsidP="008211A3">
            <w:pPr>
              <w:rPr>
                <w:b/>
              </w:rPr>
            </w:pPr>
            <w:r w:rsidRPr="00D0350D">
              <w:rPr>
                <w:b/>
              </w:rPr>
              <w:t>Attendee</w:t>
            </w:r>
          </w:p>
        </w:tc>
        <w:tc>
          <w:tcPr>
            <w:tcW w:w="884" w:type="dxa"/>
            <w:shd w:val="clear" w:color="auto" w:fill="D9D9D9" w:themeFill="background1" w:themeFillShade="D9"/>
          </w:tcPr>
          <w:p w14:paraId="5DAB6C7B" w14:textId="77777777" w:rsidR="008211A3" w:rsidRPr="00D0350D" w:rsidRDefault="008211A3" w:rsidP="008211A3">
            <w:pPr>
              <w:rPr>
                <w:b/>
              </w:rPr>
            </w:pPr>
          </w:p>
          <w:p w14:paraId="1585C181" w14:textId="77777777" w:rsidR="008E4557" w:rsidRPr="00D0350D" w:rsidRDefault="008E4557" w:rsidP="008211A3">
            <w:pPr>
              <w:rPr>
                <w:b/>
              </w:rPr>
            </w:pPr>
            <w:r w:rsidRPr="00D0350D">
              <w:rPr>
                <w:b/>
              </w:rPr>
              <w:t>Initials</w:t>
            </w:r>
          </w:p>
        </w:tc>
        <w:tc>
          <w:tcPr>
            <w:tcW w:w="2410" w:type="dxa"/>
            <w:shd w:val="clear" w:color="auto" w:fill="D9D9D9" w:themeFill="background1" w:themeFillShade="D9"/>
          </w:tcPr>
          <w:p w14:paraId="02EB378F" w14:textId="77777777" w:rsidR="008211A3" w:rsidRPr="00D0350D" w:rsidRDefault="008211A3" w:rsidP="008211A3">
            <w:pPr>
              <w:rPr>
                <w:b/>
              </w:rPr>
            </w:pPr>
          </w:p>
          <w:p w14:paraId="7810568A" w14:textId="77777777" w:rsidR="008E4557" w:rsidRPr="00D0350D" w:rsidRDefault="008E4557" w:rsidP="008211A3">
            <w:pPr>
              <w:rPr>
                <w:b/>
              </w:rPr>
            </w:pPr>
            <w:r w:rsidRPr="00D0350D">
              <w:rPr>
                <w:b/>
              </w:rPr>
              <w:t>Role</w:t>
            </w:r>
          </w:p>
        </w:tc>
        <w:tc>
          <w:tcPr>
            <w:tcW w:w="1701" w:type="dxa"/>
            <w:shd w:val="clear" w:color="auto" w:fill="D9D9D9" w:themeFill="background1" w:themeFillShade="D9"/>
          </w:tcPr>
          <w:p w14:paraId="494D58F0" w14:textId="77777777" w:rsidR="008E4557" w:rsidRPr="00D0350D" w:rsidRDefault="008E4557" w:rsidP="008211A3">
            <w:pPr>
              <w:rPr>
                <w:b/>
              </w:rPr>
            </w:pPr>
            <w:r w:rsidRPr="00D0350D">
              <w:rPr>
                <w:b/>
              </w:rPr>
              <w:t>Time joined / left if not present for full meeting</w:t>
            </w:r>
          </w:p>
        </w:tc>
      </w:tr>
      <w:tr w:rsidR="008E4557" w:rsidRPr="00D0350D" w14:paraId="55824D5D" w14:textId="77777777" w:rsidTr="000755F0">
        <w:tc>
          <w:tcPr>
            <w:tcW w:w="2547" w:type="dxa"/>
          </w:tcPr>
          <w:p w14:paraId="12D8CE77" w14:textId="77777777" w:rsidR="008E4557" w:rsidRPr="00D0350D" w:rsidRDefault="008211A3" w:rsidP="008E4557">
            <w:r w:rsidRPr="00D0350D">
              <w:t>Elizabeth Hamilton</w:t>
            </w:r>
          </w:p>
        </w:tc>
        <w:tc>
          <w:tcPr>
            <w:tcW w:w="884" w:type="dxa"/>
          </w:tcPr>
          <w:p w14:paraId="0FD676F7" w14:textId="77777777" w:rsidR="008E4557" w:rsidRPr="00D0350D" w:rsidRDefault="000E7462" w:rsidP="008E4557">
            <w:r w:rsidRPr="00D0350D">
              <w:t>E</w:t>
            </w:r>
            <w:r w:rsidR="008211A3" w:rsidRPr="00D0350D">
              <w:t>H</w:t>
            </w:r>
          </w:p>
        </w:tc>
        <w:tc>
          <w:tcPr>
            <w:tcW w:w="2410" w:type="dxa"/>
          </w:tcPr>
          <w:p w14:paraId="283FEC51" w14:textId="77777777" w:rsidR="008E4557" w:rsidRPr="00D0350D" w:rsidRDefault="008211A3" w:rsidP="008E4557">
            <w:r w:rsidRPr="00D0350D">
              <w:t>Head Teacher</w:t>
            </w:r>
          </w:p>
        </w:tc>
        <w:tc>
          <w:tcPr>
            <w:tcW w:w="1701" w:type="dxa"/>
          </w:tcPr>
          <w:p w14:paraId="6A05A809" w14:textId="77777777" w:rsidR="008E4557" w:rsidRPr="00D0350D" w:rsidRDefault="008E4557" w:rsidP="008E4557"/>
        </w:tc>
      </w:tr>
      <w:tr w:rsidR="008E4557" w:rsidRPr="00D0350D" w14:paraId="18C08175" w14:textId="77777777" w:rsidTr="000755F0">
        <w:tc>
          <w:tcPr>
            <w:tcW w:w="2547" w:type="dxa"/>
          </w:tcPr>
          <w:p w14:paraId="74EFECFF" w14:textId="77777777" w:rsidR="008E4557" w:rsidRPr="00D0350D" w:rsidRDefault="008211A3" w:rsidP="008E4557">
            <w:r w:rsidRPr="00D0350D">
              <w:t>Laura Upton</w:t>
            </w:r>
          </w:p>
        </w:tc>
        <w:tc>
          <w:tcPr>
            <w:tcW w:w="884" w:type="dxa"/>
          </w:tcPr>
          <w:p w14:paraId="71C8F2E0" w14:textId="77777777" w:rsidR="008E4557" w:rsidRPr="00D0350D" w:rsidRDefault="008211A3" w:rsidP="008E4557">
            <w:r w:rsidRPr="00D0350D">
              <w:t>LU</w:t>
            </w:r>
          </w:p>
        </w:tc>
        <w:tc>
          <w:tcPr>
            <w:tcW w:w="2410" w:type="dxa"/>
          </w:tcPr>
          <w:p w14:paraId="1F696A76" w14:textId="77777777" w:rsidR="008E4557" w:rsidRPr="00D0350D" w:rsidRDefault="008211A3" w:rsidP="008E4557">
            <w:r w:rsidRPr="00D0350D">
              <w:t>Chair</w:t>
            </w:r>
          </w:p>
        </w:tc>
        <w:tc>
          <w:tcPr>
            <w:tcW w:w="1701" w:type="dxa"/>
          </w:tcPr>
          <w:p w14:paraId="5A39BBE3" w14:textId="77777777" w:rsidR="008E4557" w:rsidRPr="00D0350D" w:rsidRDefault="008E4557" w:rsidP="008E4557"/>
        </w:tc>
      </w:tr>
      <w:tr w:rsidR="008E4557" w:rsidRPr="00D0350D" w14:paraId="3939B3AB" w14:textId="77777777" w:rsidTr="000755F0">
        <w:tc>
          <w:tcPr>
            <w:tcW w:w="2547" w:type="dxa"/>
          </w:tcPr>
          <w:p w14:paraId="4876E23C" w14:textId="77777777" w:rsidR="008E4557" w:rsidRPr="00D0350D" w:rsidRDefault="008211A3" w:rsidP="008E4557">
            <w:r w:rsidRPr="00D0350D">
              <w:t>Karen Moseley</w:t>
            </w:r>
          </w:p>
        </w:tc>
        <w:tc>
          <w:tcPr>
            <w:tcW w:w="884" w:type="dxa"/>
          </w:tcPr>
          <w:p w14:paraId="1C1517EF" w14:textId="77777777" w:rsidR="008E4557" w:rsidRPr="00D0350D" w:rsidRDefault="008211A3" w:rsidP="008E4557">
            <w:r w:rsidRPr="00D0350D">
              <w:t>KM</w:t>
            </w:r>
          </w:p>
        </w:tc>
        <w:tc>
          <w:tcPr>
            <w:tcW w:w="2410" w:type="dxa"/>
          </w:tcPr>
          <w:p w14:paraId="3C59EE3E" w14:textId="77777777" w:rsidR="008E4557" w:rsidRPr="00D0350D" w:rsidRDefault="008211A3" w:rsidP="008E4557">
            <w:r w:rsidRPr="00D0350D">
              <w:t>Vice Chair</w:t>
            </w:r>
          </w:p>
        </w:tc>
        <w:tc>
          <w:tcPr>
            <w:tcW w:w="1701" w:type="dxa"/>
          </w:tcPr>
          <w:p w14:paraId="41C8F396" w14:textId="77777777" w:rsidR="008E4557" w:rsidRPr="00D0350D" w:rsidRDefault="008E4557" w:rsidP="008E4557"/>
        </w:tc>
      </w:tr>
      <w:tr w:rsidR="008E4557" w:rsidRPr="00D0350D" w14:paraId="37575151" w14:textId="77777777" w:rsidTr="000755F0">
        <w:tc>
          <w:tcPr>
            <w:tcW w:w="2547" w:type="dxa"/>
          </w:tcPr>
          <w:p w14:paraId="643A5506" w14:textId="77777777" w:rsidR="008E4557" w:rsidRPr="00D0350D" w:rsidRDefault="008211A3" w:rsidP="008E4557">
            <w:r w:rsidRPr="00D0350D">
              <w:t>Angela Simmonds</w:t>
            </w:r>
          </w:p>
        </w:tc>
        <w:tc>
          <w:tcPr>
            <w:tcW w:w="884" w:type="dxa"/>
          </w:tcPr>
          <w:p w14:paraId="05AEAC4D" w14:textId="77777777" w:rsidR="008E4557" w:rsidRPr="00D0350D" w:rsidRDefault="008211A3" w:rsidP="008E4557">
            <w:r w:rsidRPr="00D0350D">
              <w:t>AS</w:t>
            </w:r>
          </w:p>
        </w:tc>
        <w:tc>
          <w:tcPr>
            <w:tcW w:w="2410" w:type="dxa"/>
          </w:tcPr>
          <w:p w14:paraId="2AF98B02" w14:textId="77777777" w:rsidR="008E4557" w:rsidRPr="00D0350D" w:rsidRDefault="008211A3" w:rsidP="008E4557">
            <w:r w:rsidRPr="00D0350D">
              <w:t>Parent Governor</w:t>
            </w:r>
          </w:p>
        </w:tc>
        <w:tc>
          <w:tcPr>
            <w:tcW w:w="1701" w:type="dxa"/>
          </w:tcPr>
          <w:p w14:paraId="72A3D3EC" w14:textId="77777777" w:rsidR="008E4557" w:rsidRPr="00D0350D" w:rsidRDefault="008E4557" w:rsidP="008E4557"/>
        </w:tc>
      </w:tr>
      <w:tr w:rsidR="00FC0B7B" w:rsidRPr="00D0350D" w14:paraId="3DDD5962" w14:textId="77777777" w:rsidTr="000755F0">
        <w:tc>
          <w:tcPr>
            <w:tcW w:w="2547" w:type="dxa"/>
          </w:tcPr>
          <w:p w14:paraId="2908ED0F" w14:textId="77777777" w:rsidR="00FC0B7B" w:rsidRPr="00D0350D" w:rsidRDefault="00FC0B7B" w:rsidP="008E4557">
            <w:r>
              <w:t>Natalie Jackson</w:t>
            </w:r>
          </w:p>
        </w:tc>
        <w:tc>
          <w:tcPr>
            <w:tcW w:w="884" w:type="dxa"/>
          </w:tcPr>
          <w:p w14:paraId="2DC3B04D" w14:textId="77777777" w:rsidR="00FC0B7B" w:rsidRPr="00D0350D" w:rsidRDefault="00FC0B7B" w:rsidP="008E4557">
            <w:r>
              <w:t>NJ</w:t>
            </w:r>
          </w:p>
        </w:tc>
        <w:tc>
          <w:tcPr>
            <w:tcW w:w="2410" w:type="dxa"/>
          </w:tcPr>
          <w:p w14:paraId="10C6A01E" w14:textId="77777777" w:rsidR="00FC0B7B" w:rsidRPr="00D0350D" w:rsidRDefault="00FC0B7B" w:rsidP="008E4557">
            <w:r>
              <w:t>Staff</w:t>
            </w:r>
          </w:p>
        </w:tc>
        <w:tc>
          <w:tcPr>
            <w:tcW w:w="1701" w:type="dxa"/>
          </w:tcPr>
          <w:p w14:paraId="0D0B940D" w14:textId="7AE235BD" w:rsidR="00FC0B7B" w:rsidRPr="00D0350D" w:rsidRDefault="00B164B0" w:rsidP="008E4557">
            <w:r>
              <w:t>Arrived 1:20pm</w:t>
            </w:r>
          </w:p>
        </w:tc>
      </w:tr>
      <w:tr w:rsidR="005C75C9" w:rsidRPr="00D0350D" w14:paraId="2D138A68" w14:textId="77777777" w:rsidTr="000755F0">
        <w:tc>
          <w:tcPr>
            <w:tcW w:w="2547" w:type="dxa"/>
          </w:tcPr>
          <w:p w14:paraId="6EB47735" w14:textId="3FBD1790" w:rsidR="005C75C9" w:rsidRDefault="005C75C9" w:rsidP="008E4557">
            <w:r>
              <w:t>Angela Robinson</w:t>
            </w:r>
          </w:p>
        </w:tc>
        <w:tc>
          <w:tcPr>
            <w:tcW w:w="884" w:type="dxa"/>
          </w:tcPr>
          <w:p w14:paraId="1C4E1681" w14:textId="6268E2AE" w:rsidR="005C75C9" w:rsidRDefault="005C75C9" w:rsidP="008E4557">
            <w:r>
              <w:t>AJ</w:t>
            </w:r>
          </w:p>
        </w:tc>
        <w:tc>
          <w:tcPr>
            <w:tcW w:w="2410" w:type="dxa"/>
          </w:tcPr>
          <w:p w14:paraId="7AC21C37" w14:textId="02FDE808" w:rsidR="005C75C9" w:rsidRDefault="005C75C9" w:rsidP="008E4557">
            <w:r>
              <w:t>Foundation</w:t>
            </w:r>
          </w:p>
        </w:tc>
        <w:tc>
          <w:tcPr>
            <w:tcW w:w="1701" w:type="dxa"/>
          </w:tcPr>
          <w:p w14:paraId="03C16385" w14:textId="77777777" w:rsidR="005C75C9" w:rsidRPr="00D0350D" w:rsidRDefault="005C75C9" w:rsidP="008E4557"/>
        </w:tc>
      </w:tr>
      <w:tr w:rsidR="005C75C9" w:rsidRPr="00D0350D" w14:paraId="43240B8B" w14:textId="77777777" w:rsidTr="000755F0">
        <w:tc>
          <w:tcPr>
            <w:tcW w:w="2547" w:type="dxa"/>
          </w:tcPr>
          <w:p w14:paraId="14FD4EE8" w14:textId="0BC065DC" w:rsidR="005C75C9" w:rsidRDefault="005C75C9" w:rsidP="008E4557">
            <w:r>
              <w:t>Mike Robinson</w:t>
            </w:r>
          </w:p>
        </w:tc>
        <w:tc>
          <w:tcPr>
            <w:tcW w:w="884" w:type="dxa"/>
          </w:tcPr>
          <w:p w14:paraId="54C8D1E1" w14:textId="60CF9112" w:rsidR="005C75C9" w:rsidRDefault="005C75C9" w:rsidP="008E4557">
            <w:r>
              <w:t>MJ</w:t>
            </w:r>
          </w:p>
        </w:tc>
        <w:tc>
          <w:tcPr>
            <w:tcW w:w="2410" w:type="dxa"/>
          </w:tcPr>
          <w:p w14:paraId="37287609" w14:textId="63538FBC" w:rsidR="005C75C9" w:rsidRDefault="005C75C9" w:rsidP="008E4557">
            <w:r>
              <w:t>Foundation</w:t>
            </w:r>
          </w:p>
        </w:tc>
        <w:tc>
          <w:tcPr>
            <w:tcW w:w="1701" w:type="dxa"/>
          </w:tcPr>
          <w:p w14:paraId="2645142F" w14:textId="77777777" w:rsidR="005C75C9" w:rsidRPr="00D0350D" w:rsidRDefault="005C75C9" w:rsidP="008E4557"/>
        </w:tc>
      </w:tr>
    </w:tbl>
    <w:p w14:paraId="0E27B00A" w14:textId="77777777" w:rsidR="008211A3" w:rsidRDefault="008211A3" w:rsidP="008E4557">
      <w:pPr>
        <w:spacing w:after="0" w:line="240" w:lineRule="auto"/>
        <w:rPr>
          <w:sz w:val="24"/>
          <w:szCs w:val="24"/>
        </w:rPr>
      </w:pPr>
    </w:p>
    <w:tbl>
      <w:tblPr>
        <w:tblStyle w:val="TableGrid"/>
        <w:tblW w:w="0" w:type="auto"/>
        <w:tblLook w:val="04A0" w:firstRow="1" w:lastRow="0" w:firstColumn="1" w:lastColumn="0" w:noHBand="0" w:noVBand="1"/>
      </w:tblPr>
      <w:tblGrid>
        <w:gridCol w:w="2546"/>
        <w:gridCol w:w="858"/>
        <w:gridCol w:w="2403"/>
      </w:tblGrid>
      <w:tr w:rsidR="000755F0" w:rsidRPr="00D0350D" w14:paraId="30062808" w14:textId="77777777" w:rsidTr="000755F0">
        <w:tc>
          <w:tcPr>
            <w:tcW w:w="2546" w:type="dxa"/>
            <w:shd w:val="clear" w:color="auto" w:fill="D9D9D9" w:themeFill="background1" w:themeFillShade="D9"/>
          </w:tcPr>
          <w:p w14:paraId="09F3BEAF" w14:textId="77777777" w:rsidR="000755F0" w:rsidRPr="00D0350D" w:rsidRDefault="000755F0" w:rsidP="008E4557">
            <w:pPr>
              <w:rPr>
                <w:b/>
              </w:rPr>
            </w:pPr>
            <w:r w:rsidRPr="00D0350D">
              <w:rPr>
                <w:b/>
              </w:rPr>
              <w:t>In attendance</w:t>
            </w:r>
          </w:p>
        </w:tc>
        <w:tc>
          <w:tcPr>
            <w:tcW w:w="858" w:type="dxa"/>
            <w:shd w:val="clear" w:color="auto" w:fill="D9D9D9" w:themeFill="background1" w:themeFillShade="D9"/>
          </w:tcPr>
          <w:p w14:paraId="18E221DE" w14:textId="77777777" w:rsidR="000755F0" w:rsidRPr="00D0350D" w:rsidRDefault="000755F0" w:rsidP="008E4557">
            <w:pPr>
              <w:rPr>
                <w:b/>
              </w:rPr>
            </w:pPr>
            <w:r w:rsidRPr="00D0350D">
              <w:rPr>
                <w:b/>
              </w:rPr>
              <w:t>Initials</w:t>
            </w:r>
          </w:p>
        </w:tc>
        <w:tc>
          <w:tcPr>
            <w:tcW w:w="2403" w:type="dxa"/>
            <w:shd w:val="clear" w:color="auto" w:fill="D9D9D9" w:themeFill="background1" w:themeFillShade="D9"/>
          </w:tcPr>
          <w:p w14:paraId="58CD447F" w14:textId="77777777" w:rsidR="000755F0" w:rsidRPr="00D0350D" w:rsidRDefault="000755F0" w:rsidP="008E4557">
            <w:pPr>
              <w:rPr>
                <w:b/>
              </w:rPr>
            </w:pPr>
            <w:r w:rsidRPr="00D0350D">
              <w:rPr>
                <w:b/>
              </w:rPr>
              <w:t>Role</w:t>
            </w:r>
          </w:p>
        </w:tc>
      </w:tr>
      <w:tr w:rsidR="000755F0" w:rsidRPr="00D0350D" w14:paraId="40E2AF9B" w14:textId="77777777" w:rsidTr="000755F0">
        <w:tc>
          <w:tcPr>
            <w:tcW w:w="2546" w:type="dxa"/>
          </w:tcPr>
          <w:p w14:paraId="77FE732A" w14:textId="77777777" w:rsidR="000755F0" w:rsidRPr="00D0350D" w:rsidRDefault="000E7462" w:rsidP="008E4557">
            <w:r w:rsidRPr="00D0350D">
              <w:t>Judith Muir</w:t>
            </w:r>
          </w:p>
        </w:tc>
        <w:tc>
          <w:tcPr>
            <w:tcW w:w="858" w:type="dxa"/>
          </w:tcPr>
          <w:p w14:paraId="4EAF4F34" w14:textId="77777777" w:rsidR="000755F0" w:rsidRPr="00D0350D" w:rsidRDefault="000E7462" w:rsidP="008E4557">
            <w:r w:rsidRPr="00D0350D">
              <w:t>JM</w:t>
            </w:r>
          </w:p>
        </w:tc>
        <w:tc>
          <w:tcPr>
            <w:tcW w:w="2403" w:type="dxa"/>
          </w:tcPr>
          <w:p w14:paraId="76414385" w14:textId="77777777" w:rsidR="000755F0" w:rsidRPr="00D0350D" w:rsidRDefault="000E7462" w:rsidP="008E4557">
            <w:r w:rsidRPr="00D0350D">
              <w:t>Clerk</w:t>
            </w:r>
          </w:p>
        </w:tc>
      </w:tr>
    </w:tbl>
    <w:p w14:paraId="60061E4C" w14:textId="77777777" w:rsidR="000755F0" w:rsidRDefault="000755F0" w:rsidP="008E4557">
      <w:pPr>
        <w:spacing w:after="0" w:line="240" w:lineRule="auto"/>
        <w:rPr>
          <w:sz w:val="24"/>
          <w:szCs w:val="24"/>
        </w:rPr>
      </w:pPr>
    </w:p>
    <w:tbl>
      <w:tblPr>
        <w:tblStyle w:val="TableGrid"/>
        <w:tblW w:w="0" w:type="auto"/>
        <w:tblLook w:val="04A0" w:firstRow="1" w:lastRow="0" w:firstColumn="1" w:lastColumn="0" w:noHBand="0" w:noVBand="1"/>
      </w:tblPr>
      <w:tblGrid>
        <w:gridCol w:w="3397"/>
        <w:gridCol w:w="709"/>
      </w:tblGrid>
      <w:tr w:rsidR="000755F0" w:rsidRPr="00D0350D" w14:paraId="4A35DCA0" w14:textId="77777777" w:rsidTr="000755F0">
        <w:tc>
          <w:tcPr>
            <w:tcW w:w="4106" w:type="dxa"/>
            <w:gridSpan w:val="2"/>
            <w:shd w:val="clear" w:color="auto" w:fill="D9D9D9" w:themeFill="background1" w:themeFillShade="D9"/>
          </w:tcPr>
          <w:p w14:paraId="4C65C8B5" w14:textId="77777777" w:rsidR="000755F0" w:rsidRPr="00D0350D" w:rsidRDefault="000755F0" w:rsidP="008E4557">
            <w:pPr>
              <w:rPr>
                <w:b/>
              </w:rPr>
            </w:pPr>
            <w:r w:rsidRPr="00D0350D">
              <w:rPr>
                <w:b/>
              </w:rPr>
              <w:t>Minutes to</w:t>
            </w:r>
          </w:p>
        </w:tc>
      </w:tr>
      <w:tr w:rsidR="000755F0" w:rsidRPr="00D0350D" w14:paraId="2115A97E" w14:textId="77777777" w:rsidTr="000755F0">
        <w:tc>
          <w:tcPr>
            <w:tcW w:w="3397" w:type="dxa"/>
          </w:tcPr>
          <w:p w14:paraId="6082A6BE" w14:textId="77777777" w:rsidR="000755F0" w:rsidRPr="00D0350D" w:rsidRDefault="000755F0" w:rsidP="008E4557">
            <w:r w:rsidRPr="00D0350D">
              <w:t>Attendees</w:t>
            </w:r>
          </w:p>
        </w:tc>
        <w:tc>
          <w:tcPr>
            <w:tcW w:w="709" w:type="dxa"/>
          </w:tcPr>
          <w:p w14:paraId="44EAFD9C" w14:textId="77777777" w:rsidR="000755F0" w:rsidRPr="00D0350D" w:rsidRDefault="000755F0" w:rsidP="008E4557"/>
        </w:tc>
      </w:tr>
      <w:tr w:rsidR="000755F0" w:rsidRPr="00D0350D" w14:paraId="20EBBBBF" w14:textId="77777777" w:rsidTr="000755F0">
        <w:tc>
          <w:tcPr>
            <w:tcW w:w="3397" w:type="dxa"/>
          </w:tcPr>
          <w:p w14:paraId="502F102E" w14:textId="77777777" w:rsidR="000755F0" w:rsidRPr="00D0350D" w:rsidRDefault="000755F0" w:rsidP="008E4557">
            <w:r w:rsidRPr="00D0350D">
              <w:t>Apologies</w:t>
            </w:r>
          </w:p>
        </w:tc>
        <w:tc>
          <w:tcPr>
            <w:tcW w:w="709" w:type="dxa"/>
          </w:tcPr>
          <w:p w14:paraId="4B94D5A5" w14:textId="77777777" w:rsidR="000755F0" w:rsidRPr="00D0350D" w:rsidRDefault="000755F0" w:rsidP="008E4557"/>
        </w:tc>
      </w:tr>
      <w:tr w:rsidR="000755F0" w:rsidRPr="00D0350D" w14:paraId="6606F371" w14:textId="77777777" w:rsidTr="000755F0">
        <w:tc>
          <w:tcPr>
            <w:tcW w:w="3397" w:type="dxa"/>
          </w:tcPr>
          <w:p w14:paraId="1E833134" w14:textId="77777777" w:rsidR="000755F0" w:rsidRPr="00D0350D" w:rsidRDefault="000755F0" w:rsidP="008E4557">
            <w:r w:rsidRPr="00D0350D">
              <w:t>Helen Laird, Plymouth CAST</w:t>
            </w:r>
          </w:p>
        </w:tc>
        <w:tc>
          <w:tcPr>
            <w:tcW w:w="709" w:type="dxa"/>
          </w:tcPr>
          <w:p w14:paraId="3DEEC669" w14:textId="77777777" w:rsidR="000755F0" w:rsidRPr="00D0350D" w:rsidRDefault="000755F0" w:rsidP="008E4557"/>
        </w:tc>
      </w:tr>
      <w:tr w:rsidR="000755F0" w:rsidRPr="00D0350D" w14:paraId="5DDA1544" w14:textId="77777777" w:rsidTr="000755F0">
        <w:tc>
          <w:tcPr>
            <w:tcW w:w="3397" w:type="dxa"/>
          </w:tcPr>
          <w:p w14:paraId="70054489" w14:textId="77777777" w:rsidR="000755F0" w:rsidRPr="00D0350D" w:rsidRDefault="000755F0" w:rsidP="008E4557">
            <w:r w:rsidRPr="00D0350D">
              <w:t>Helen Bridges, St John’s Admin</w:t>
            </w:r>
          </w:p>
        </w:tc>
        <w:tc>
          <w:tcPr>
            <w:tcW w:w="709" w:type="dxa"/>
          </w:tcPr>
          <w:p w14:paraId="3656B9AB" w14:textId="77777777" w:rsidR="000755F0" w:rsidRPr="00D0350D" w:rsidRDefault="000755F0" w:rsidP="008E4557"/>
        </w:tc>
      </w:tr>
    </w:tbl>
    <w:p w14:paraId="45FB0818" w14:textId="77777777" w:rsidR="000755F0" w:rsidRDefault="000755F0" w:rsidP="008E4557">
      <w:pPr>
        <w:spacing w:after="0" w:line="240" w:lineRule="auto"/>
        <w:rPr>
          <w:sz w:val="24"/>
          <w:szCs w:val="24"/>
        </w:rPr>
      </w:pPr>
    </w:p>
    <w:tbl>
      <w:tblPr>
        <w:tblStyle w:val="TableGrid"/>
        <w:tblW w:w="9351" w:type="dxa"/>
        <w:tblLook w:val="04A0" w:firstRow="1" w:lastRow="0" w:firstColumn="1" w:lastColumn="0" w:noHBand="0" w:noVBand="1"/>
      </w:tblPr>
      <w:tblGrid>
        <w:gridCol w:w="1980"/>
        <w:gridCol w:w="6095"/>
        <w:gridCol w:w="1276"/>
      </w:tblGrid>
      <w:tr w:rsidR="000E7462" w:rsidRPr="00D0350D" w14:paraId="62E49A54" w14:textId="77777777" w:rsidTr="4597A04D">
        <w:tc>
          <w:tcPr>
            <w:tcW w:w="1980" w:type="dxa"/>
          </w:tcPr>
          <w:p w14:paraId="53A8696D" w14:textId="77777777" w:rsidR="000E7462" w:rsidRPr="00C03D23" w:rsidRDefault="000E7462" w:rsidP="008E4557">
            <w:pPr>
              <w:rPr>
                <w:b/>
              </w:rPr>
            </w:pPr>
            <w:r w:rsidRPr="00C03D23">
              <w:rPr>
                <w:b/>
              </w:rPr>
              <w:t>Agenda Item</w:t>
            </w:r>
          </w:p>
        </w:tc>
        <w:tc>
          <w:tcPr>
            <w:tcW w:w="6095" w:type="dxa"/>
          </w:tcPr>
          <w:p w14:paraId="63782C29" w14:textId="77777777" w:rsidR="000E7462" w:rsidRPr="00C03D23" w:rsidRDefault="000E7462" w:rsidP="008E4557">
            <w:pPr>
              <w:rPr>
                <w:b/>
              </w:rPr>
            </w:pPr>
            <w:r w:rsidRPr="00C03D23">
              <w:rPr>
                <w:b/>
              </w:rPr>
              <w:t>Topic</w:t>
            </w:r>
          </w:p>
        </w:tc>
        <w:tc>
          <w:tcPr>
            <w:tcW w:w="1276" w:type="dxa"/>
          </w:tcPr>
          <w:p w14:paraId="3F035954" w14:textId="77777777" w:rsidR="000E7462" w:rsidRPr="00C03D23" w:rsidRDefault="000E7462" w:rsidP="008E4557">
            <w:pPr>
              <w:rPr>
                <w:b/>
              </w:rPr>
            </w:pPr>
            <w:r w:rsidRPr="00C03D23">
              <w:rPr>
                <w:b/>
              </w:rPr>
              <w:t>Lead by</w:t>
            </w:r>
            <w:r w:rsidR="004D2147">
              <w:rPr>
                <w:b/>
              </w:rPr>
              <w:t xml:space="preserve"> / Action</w:t>
            </w:r>
          </w:p>
        </w:tc>
      </w:tr>
      <w:tr w:rsidR="000E7462" w:rsidRPr="00D0350D" w14:paraId="3606BA43" w14:textId="77777777" w:rsidTr="4597A04D">
        <w:tc>
          <w:tcPr>
            <w:tcW w:w="1980" w:type="dxa"/>
          </w:tcPr>
          <w:p w14:paraId="649841BE" w14:textId="77777777" w:rsidR="000E7462" w:rsidRDefault="000E7462" w:rsidP="008E4557">
            <w:pPr>
              <w:rPr>
                <w:b/>
              </w:rPr>
            </w:pPr>
            <w:r w:rsidRPr="00C03D23">
              <w:rPr>
                <w:b/>
              </w:rPr>
              <w:t>1</w:t>
            </w:r>
          </w:p>
          <w:p w14:paraId="049F31CB" w14:textId="77777777" w:rsidR="00827614" w:rsidRDefault="00827614" w:rsidP="008E4557">
            <w:pPr>
              <w:rPr>
                <w:b/>
              </w:rPr>
            </w:pPr>
          </w:p>
          <w:p w14:paraId="55D8B3B0" w14:textId="77777777" w:rsidR="00665E3D" w:rsidRDefault="00665E3D" w:rsidP="008E4557">
            <w:pPr>
              <w:rPr>
                <w:b/>
              </w:rPr>
            </w:pPr>
            <w:r>
              <w:rPr>
                <w:b/>
              </w:rPr>
              <w:t>1.1</w:t>
            </w:r>
          </w:p>
          <w:p w14:paraId="2F0BDA09" w14:textId="77777777" w:rsidR="00EF0BFB" w:rsidRDefault="00EF0BFB" w:rsidP="008E4557">
            <w:pPr>
              <w:rPr>
                <w:b/>
              </w:rPr>
            </w:pPr>
          </w:p>
          <w:p w14:paraId="5C4BCB8C" w14:textId="77777777" w:rsidR="00EF0BFB" w:rsidRDefault="00EF0BFB" w:rsidP="008E4557">
            <w:pPr>
              <w:rPr>
                <w:b/>
              </w:rPr>
            </w:pPr>
          </w:p>
          <w:p w14:paraId="39D7D509" w14:textId="74B84569" w:rsidR="00665E3D" w:rsidRDefault="00665E3D" w:rsidP="008E4557">
            <w:pPr>
              <w:rPr>
                <w:b/>
              </w:rPr>
            </w:pPr>
            <w:r>
              <w:rPr>
                <w:b/>
              </w:rPr>
              <w:t>1.2</w:t>
            </w:r>
          </w:p>
          <w:p w14:paraId="3CF2D8B6" w14:textId="77777777" w:rsidR="00D42B62" w:rsidRPr="00C03D23" w:rsidRDefault="00D42B62" w:rsidP="008E4557">
            <w:pPr>
              <w:rPr>
                <w:b/>
              </w:rPr>
            </w:pPr>
          </w:p>
        </w:tc>
        <w:tc>
          <w:tcPr>
            <w:tcW w:w="6095" w:type="dxa"/>
          </w:tcPr>
          <w:p w14:paraId="316A6797" w14:textId="77777777" w:rsidR="00FC0B7B" w:rsidRDefault="00FC0B7B" w:rsidP="008E4557">
            <w:pPr>
              <w:rPr>
                <w:b/>
              </w:rPr>
            </w:pPr>
            <w:r w:rsidRPr="00FC0B7B">
              <w:rPr>
                <w:b/>
              </w:rPr>
              <w:t>Chairs Business</w:t>
            </w:r>
          </w:p>
          <w:p w14:paraId="4C9AA9D7" w14:textId="4625B67A" w:rsidR="00827614" w:rsidRPr="00827614" w:rsidRDefault="005C75C9" w:rsidP="008E4557">
            <w:r>
              <w:t>LU completed ‘Safer recruitment in education’ (certificate filed).</w:t>
            </w:r>
          </w:p>
          <w:p w14:paraId="0DE2A7A1" w14:textId="60B970DF" w:rsidR="000E7462" w:rsidRDefault="000E7462" w:rsidP="008E4557">
            <w:pPr>
              <w:rPr>
                <w:b/>
              </w:rPr>
            </w:pPr>
            <w:r w:rsidRPr="00D42B62">
              <w:rPr>
                <w:b/>
              </w:rPr>
              <w:t>Opening prayer</w:t>
            </w:r>
          </w:p>
          <w:p w14:paraId="452C14D8" w14:textId="53372C99" w:rsidR="005C75C9" w:rsidRPr="005C75C9" w:rsidRDefault="009D4B33" w:rsidP="008E4557">
            <w:r>
              <w:t>4 newly appointed School Chaplains were invited to share</w:t>
            </w:r>
            <w:r w:rsidR="00EF0BFB">
              <w:t xml:space="preserve"> the opening prayer. </w:t>
            </w:r>
          </w:p>
          <w:p w14:paraId="3A07B5BF" w14:textId="77777777" w:rsidR="00827614" w:rsidRDefault="00FC0B7B" w:rsidP="008E4557">
            <w:pPr>
              <w:rPr>
                <w:b/>
              </w:rPr>
            </w:pPr>
            <w:r w:rsidRPr="00D42B62">
              <w:rPr>
                <w:b/>
              </w:rPr>
              <w:t>Clerk’</w:t>
            </w:r>
            <w:r w:rsidR="00827614">
              <w:rPr>
                <w:b/>
              </w:rPr>
              <w:t>s update</w:t>
            </w:r>
          </w:p>
          <w:p w14:paraId="2529EE66" w14:textId="2A765C2C" w:rsidR="00D42B62" w:rsidRPr="00D0350D" w:rsidRDefault="005C75C9" w:rsidP="008E4557">
            <w:r>
              <w:t>Two new Foundation Governors were welcomed to LGB – Angela and Mike Robinson.</w:t>
            </w:r>
          </w:p>
        </w:tc>
        <w:tc>
          <w:tcPr>
            <w:tcW w:w="1276" w:type="dxa"/>
          </w:tcPr>
          <w:p w14:paraId="0FB78278" w14:textId="77777777" w:rsidR="00665E3D" w:rsidRDefault="00665E3D" w:rsidP="008E4557"/>
          <w:p w14:paraId="71A7C3AD" w14:textId="485B9161" w:rsidR="00665E3D" w:rsidRDefault="00665E3D" w:rsidP="008E4557"/>
          <w:p w14:paraId="7D4E04AA" w14:textId="75276237" w:rsidR="00827614" w:rsidRDefault="00827614" w:rsidP="008E4557"/>
          <w:p w14:paraId="0562CB0E" w14:textId="77777777" w:rsidR="003C4D5E" w:rsidRPr="00D0350D" w:rsidRDefault="003C4D5E" w:rsidP="008E4557"/>
        </w:tc>
      </w:tr>
      <w:tr w:rsidR="000E7462" w:rsidRPr="00D0350D" w14:paraId="57FCC5CE" w14:textId="77777777" w:rsidTr="4597A04D">
        <w:tc>
          <w:tcPr>
            <w:tcW w:w="1980" w:type="dxa"/>
          </w:tcPr>
          <w:p w14:paraId="6FC232D9" w14:textId="77777777" w:rsidR="000E7462" w:rsidRDefault="000E7462" w:rsidP="008E4557">
            <w:pPr>
              <w:rPr>
                <w:b/>
              </w:rPr>
            </w:pPr>
            <w:r w:rsidRPr="00C03D23">
              <w:rPr>
                <w:b/>
              </w:rPr>
              <w:t>2</w:t>
            </w:r>
          </w:p>
          <w:p w14:paraId="28F7FB2C" w14:textId="77777777" w:rsidR="008E0DAD" w:rsidRDefault="008E0DAD" w:rsidP="008E4557">
            <w:pPr>
              <w:rPr>
                <w:b/>
              </w:rPr>
            </w:pPr>
          </w:p>
          <w:p w14:paraId="18F999B5" w14:textId="4343A65E" w:rsidR="008E0DAD" w:rsidRPr="00C03D23" w:rsidRDefault="008E0DAD" w:rsidP="008E4557">
            <w:pPr>
              <w:rPr>
                <w:b/>
              </w:rPr>
            </w:pPr>
            <w:r>
              <w:rPr>
                <w:b/>
              </w:rPr>
              <w:t>2.1</w:t>
            </w:r>
          </w:p>
        </w:tc>
        <w:tc>
          <w:tcPr>
            <w:tcW w:w="6095" w:type="dxa"/>
          </w:tcPr>
          <w:p w14:paraId="483C530F" w14:textId="77777777" w:rsidR="000E7462" w:rsidRPr="00C03D23" w:rsidRDefault="000E7462" w:rsidP="008E4557">
            <w:pPr>
              <w:rPr>
                <w:b/>
              </w:rPr>
            </w:pPr>
            <w:r w:rsidRPr="00C03D23">
              <w:rPr>
                <w:b/>
              </w:rPr>
              <w:t>Matters arising from previous minutes</w:t>
            </w:r>
          </w:p>
          <w:p w14:paraId="09F8EC9C" w14:textId="77777777" w:rsidR="00C03D23" w:rsidRDefault="00C03D23" w:rsidP="008E0DAD">
            <w:r>
              <w:t>No matters</w:t>
            </w:r>
            <w:r w:rsidR="008E0DAD">
              <w:t xml:space="preserve"> arising, minutes approved (KM/NJ</w:t>
            </w:r>
            <w:r>
              <w:t>)</w:t>
            </w:r>
            <w:r w:rsidR="008E0DAD">
              <w:t>.</w:t>
            </w:r>
          </w:p>
          <w:p w14:paraId="28441202" w14:textId="77777777" w:rsidR="008E0DAD" w:rsidRPr="00D42B62" w:rsidRDefault="008E0DAD" w:rsidP="008E0DAD">
            <w:pPr>
              <w:rPr>
                <w:b/>
              </w:rPr>
            </w:pPr>
            <w:r w:rsidRPr="00D42B62">
              <w:rPr>
                <w:b/>
              </w:rPr>
              <w:t>Declaration of Business Interests</w:t>
            </w:r>
          </w:p>
          <w:p w14:paraId="4EA25E9A" w14:textId="5673B06A" w:rsidR="008E0DAD" w:rsidRPr="00D0350D" w:rsidRDefault="008E0DAD" w:rsidP="008E0DAD">
            <w:r>
              <w:t>None declared.</w:t>
            </w:r>
          </w:p>
        </w:tc>
        <w:tc>
          <w:tcPr>
            <w:tcW w:w="1276" w:type="dxa"/>
          </w:tcPr>
          <w:p w14:paraId="34CE0A41" w14:textId="77777777" w:rsidR="000E7462" w:rsidRPr="00D0350D" w:rsidRDefault="000E7462" w:rsidP="008E4557"/>
        </w:tc>
      </w:tr>
      <w:tr w:rsidR="000E7462" w:rsidRPr="00D0350D" w14:paraId="06962FCE" w14:textId="77777777" w:rsidTr="4597A04D">
        <w:tc>
          <w:tcPr>
            <w:tcW w:w="1980" w:type="dxa"/>
          </w:tcPr>
          <w:p w14:paraId="3FE9F23F" w14:textId="648EB9E9" w:rsidR="00D6245B" w:rsidRDefault="008E0DAD" w:rsidP="008E4557">
            <w:pPr>
              <w:rPr>
                <w:b/>
              </w:rPr>
            </w:pPr>
            <w:r>
              <w:rPr>
                <w:b/>
              </w:rPr>
              <w:t>3</w:t>
            </w:r>
          </w:p>
          <w:p w14:paraId="1F72F646" w14:textId="77777777" w:rsidR="00D6245B" w:rsidRDefault="00D6245B" w:rsidP="008E4557">
            <w:pPr>
              <w:rPr>
                <w:b/>
              </w:rPr>
            </w:pPr>
          </w:p>
          <w:p w14:paraId="08CE6F91" w14:textId="77777777" w:rsidR="00D6245B" w:rsidRDefault="00D6245B" w:rsidP="008E4557">
            <w:pPr>
              <w:rPr>
                <w:b/>
              </w:rPr>
            </w:pPr>
          </w:p>
          <w:p w14:paraId="61CDCEAD" w14:textId="77777777" w:rsidR="00D6245B" w:rsidRDefault="00D6245B" w:rsidP="008E4557">
            <w:pPr>
              <w:rPr>
                <w:b/>
              </w:rPr>
            </w:pPr>
          </w:p>
          <w:p w14:paraId="6BB9E253" w14:textId="77777777" w:rsidR="00D6245B" w:rsidRDefault="00D6245B" w:rsidP="008E4557">
            <w:pPr>
              <w:rPr>
                <w:b/>
              </w:rPr>
            </w:pPr>
          </w:p>
          <w:p w14:paraId="23DE523C" w14:textId="77777777" w:rsidR="00D6245B" w:rsidRDefault="00D6245B" w:rsidP="008E4557">
            <w:pPr>
              <w:rPr>
                <w:b/>
              </w:rPr>
            </w:pPr>
          </w:p>
          <w:p w14:paraId="52E56223" w14:textId="77777777" w:rsidR="00D6245B" w:rsidRDefault="00D6245B" w:rsidP="008E4557">
            <w:pPr>
              <w:rPr>
                <w:b/>
              </w:rPr>
            </w:pPr>
          </w:p>
          <w:p w14:paraId="07547A01" w14:textId="77777777" w:rsidR="00D6245B" w:rsidRDefault="00D6245B" w:rsidP="008E4557">
            <w:pPr>
              <w:rPr>
                <w:b/>
              </w:rPr>
            </w:pPr>
          </w:p>
          <w:p w14:paraId="5043CB0F" w14:textId="77777777" w:rsidR="00D6245B" w:rsidRDefault="00D6245B" w:rsidP="008E4557">
            <w:pPr>
              <w:rPr>
                <w:b/>
              </w:rPr>
            </w:pPr>
          </w:p>
          <w:p w14:paraId="07459315" w14:textId="77777777" w:rsidR="00D6245B" w:rsidRDefault="00D6245B" w:rsidP="008E4557">
            <w:pPr>
              <w:rPr>
                <w:b/>
              </w:rPr>
            </w:pPr>
          </w:p>
          <w:p w14:paraId="6537F28F" w14:textId="77777777" w:rsidR="00D6245B" w:rsidRDefault="00D6245B" w:rsidP="008E4557">
            <w:pPr>
              <w:rPr>
                <w:b/>
              </w:rPr>
            </w:pPr>
          </w:p>
          <w:p w14:paraId="6DFB9E20" w14:textId="77777777" w:rsidR="00D6245B" w:rsidRDefault="00D6245B" w:rsidP="008E4557">
            <w:pPr>
              <w:rPr>
                <w:b/>
              </w:rPr>
            </w:pPr>
          </w:p>
          <w:p w14:paraId="70DF9E56" w14:textId="77777777" w:rsidR="00D6245B" w:rsidRDefault="00D6245B" w:rsidP="008E4557">
            <w:pPr>
              <w:rPr>
                <w:b/>
              </w:rPr>
            </w:pPr>
          </w:p>
          <w:p w14:paraId="44E871BC" w14:textId="77777777" w:rsidR="006B249E" w:rsidRDefault="006B249E" w:rsidP="008E4557">
            <w:pPr>
              <w:rPr>
                <w:b/>
              </w:rPr>
            </w:pPr>
          </w:p>
          <w:p w14:paraId="144A5D23" w14:textId="77777777" w:rsidR="006B249E" w:rsidRDefault="006B249E" w:rsidP="008E4557">
            <w:pPr>
              <w:rPr>
                <w:b/>
              </w:rPr>
            </w:pPr>
          </w:p>
          <w:p w14:paraId="738610EB" w14:textId="77777777" w:rsidR="006B249E" w:rsidRPr="007E7FD6" w:rsidRDefault="006B249E" w:rsidP="008E4557">
            <w:pPr>
              <w:rPr>
                <w:b/>
                <w:sz w:val="24"/>
                <w:szCs w:val="24"/>
              </w:rPr>
            </w:pPr>
          </w:p>
          <w:p w14:paraId="637805D2" w14:textId="77777777" w:rsidR="000E7462" w:rsidRPr="00C03D23" w:rsidRDefault="000E7462" w:rsidP="008E4557">
            <w:pPr>
              <w:rPr>
                <w:b/>
              </w:rPr>
            </w:pPr>
          </w:p>
        </w:tc>
        <w:tc>
          <w:tcPr>
            <w:tcW w:w="6095" w:type="dxa"/>
          </w:tcPr>
          <w:p w14:paraId="09999752" w14:textId="066C3009" w:rsidR="006549CD" w:rsidRPr="00BB7093" w:rsidRDefault="00F4303B" w:rsidP="003646D7">
            <w:pPr>
              <w:rPr>
                <w:b/>
              </w:rPr>
            </w:pPr>
            <w:r w:rsidRPr="00BB7093">
              <w:rPr>
                <w:b/>
              </w:rPr>
              <w:lastRenderedPageBreak/>
              <w:t xml:space="preserve">Head Teacher’s </w:t>
            </w:r>
            <w:r w:rsidR="006B7DF1">
              <w:rPr>
                <w:b/>
              </w:rPr>
              <w:t xml:space="preserve">report </w:t>
            </w:r>
            <w:bookmarkStart w:id="0" w:name="_GoBack"/>
            <w:bookmarkEnd w:id="0"/>
            <w:r w:rsidRPr="00BB7093">
              <w:rPr>
                <w:b/>
              </w:rPr>
              <w:t>and School Improvement Plan</w:t>
            </w:r>
          </w:p>
          <w:p w14:paraId="1C8F3661" w14:textId="77777777" w:rsidR="00F4303B" w:rsidRPr="00BB7093" w:rsidRDefault="00F4303B" w:rsidP="00F4303B">
            <w:r w:rsidRPr="00BB7093">
              <w:t>LH presented the newly formatted report – due to be submitted to ESM (line manager) on Friday. The following  points were highlighted:</w:t>
            </w:r>
          </w:p>
          <w:p w14:paraId="0474D347" w14:textId="17BCDA91" w:rsidR="00D13308" w:rsidRPr="00BB7093" w:rsidRDefault="00894636" w:rsidP="00012E96">
            <w:pPr>
              <w:pStyle w:val="ListParagraph"/>
              <w:numPr>
                <w:ilvl w:val="0"/>
                <w:numId w:val="14"/>
              </w:numPr>
            </w:pPr>
            <w:r w:rsidRPr="00BB7093">
              <w:t>Pupil numbers are expected to rise in September 2020, which will take the school roll to over 80.</w:t>
            </w:r>
          </w:p>
          <w:p w14:paraId="4319A8FE" w14:textId="35928926" w:rsidR="00D13308" w:rsidRPr="007768E0" w:rsidRDefault="00D13308" w:rsidP="00D13308">
            <w:pPr>
              <w:rPr>
                <w:i/>
              </w:rPr>
            </w:pPr>
            <w:r w:rsidRPr="007768E0">
              <w:rPr>
                <w:i/>
              </w:rPr>
              <w:t>Q (LU): What is the maximum number of children you can have in a class?</w:t>
            </w:r>
            <w:r w:rsidRPr="007768E0">
              <w:rPr>
                <w:i/>
              </w:rPr>
              <w:br/>
              <w:t>A (EH): In KS1, 30 children is the maximum.</w:t>
            </w:r>
          </w:p>
          <w:p w14:paraId="6D8EBD82" w14:textId="10DA09F6" w:rsidR="00012E96" w:rsidRPr="007768E0" w:rsidRDefault="00012E96" w:rsidP="00012E96">
            <w:pPr>
              <w:pStyle w:val="ListParagraph"/>
              <w:numPr>
                <w:ilvl w:val="0"/>
                <w:numId w:val="14"/>
              </w:numPr>
              <w:rPr>
                <w:i/>
              </w:rPr>
            </w:pPr>
            <w:r w:rsidRPr="007768E0">
              <w:rPr>
                <w:i/>
              </w:rPr>
              <w:t>Financially, next year will be a challenge d</w:t>
            </w:r>
            <w:r w:rsidR="00894636" w:rsidRPr="007768E0">
              <w:rPr>
                <w:i/>
              </w:rPr>
              <w:t xml:space="preserve">ue to the way budgets are </w:t>
            </w:r>
            <w:r w:rsidRPr="007768E0">
              <w:rPr>
                <w:i/>
              </w:rPr>
              <w:t xml:space="preserve">calculated – even with 80+ expected on roll, the budget is for 61 children. </w:t>
            </w:r>
          </w:p>
          <w:p w14:paraId="5C289B89" w14:textId="61A18115" w:rsidR="00D12E7F" w:rsidRPr="007768E0" w:rsidRDefault="00012E96" w:rsidP="00012E96">
            <w:pPr>
              <w:rPr>
                <w:i/>
              </w:rPr>
            </w:pPr>
            <w:r w:rsidRPr="007768E0">
              <w:rPr>
                <w:i/>
              </w:rPr>
              <w:t>Q (LU): Are there any grants available that might cover the shortfall?</w:t>
            </w:r>
            <w:r w:rsidRPr="007768E0">
              <w:rPr>
                <w:i/>
              </w:rPr>
              <w:br/>
            </w:r>
            <w:r w:rsidRPr="007768E0">
              <w:rPr>
                <w:i/>
              </w:rPr>
              <w:lastRenderedPageBreak/>
              <w:t>A (EH): No</w:t>
            </w:r>
            <w:r w:rsidR="00D12E7F" w:rsidRPr="007768E0">
              <w:rPr>
                <w:i/>
              </w:rPr>
              <w:t>. Schools used to be able to get top-ups but that’s not an option anymore.</w:t>
            </w:r>
          </w:p>
          <w:p w14:paraId="5EF62F6F" w14:textId="77777777" w:rsidR="00D12E7F" w:rsidRPr="007768E0" w:rsidRDefault="00D12E7F" w:rsidP="00012E96">
            <w:pPr>
              <w:rPr>
                <w:i/>
              </w:rPr>
            </w:pPr>
            <w:r w:rsidRPr="007768E0">
              <w:rPr>
                <w:i/>
              </w:rPr>
              <w:t>Q (MJ): Is there a way to get any retrospective payments?</w:t>
            </w:r>
          </w:p>
          <w:p w14:paraId="0CF014CD" w14:textId="77777777" w:rsidR="00D12E7F" w:rsidRPr="007768E0" w:rsidRDefault="00D12E7F" w:rsidP="00012E96">
            <w:pPr>
              <w:rPr>
                <w:i/>
              </w:rPr>
            </w:pPr>
            <w:r w:rsidRPr="007768E0">
              <w:rPr>
                <w:i/>
              </w:rPr>
              <w:t>A (EH): No. Budgets lag a year behind.</w:t>
            </w:r>
          </w:p>
          <w:p w14:paraId="429DA69A" w14:textId="15883BA1" w:rsidR="00D12E7F" w:rsidRDefault="00D13308" w:rsidP="00012E96">
            <w:pPr>
              <w:rPr>
                <w:i/>
              </w:rPr>
            </w:pPr>
            <w:r w:rsidRPr="007768E0">
              <w:rPr>
                <w:i/>
              </w:rPr>
              <w:t>Q (LU): Can CAST send the school any money?</w:t>
            </w:r>
            <w:r w:rsidRPr="007768E0">
              <w:rPr>
                <w:i/>
              </w:rPr>
              <w:br/>
              <w:t xml:space="preserve">A (EH): No. They don’t get any money from </w:t>
            </w:r>
            <w:proofErr w:type="spellStart"/>
            <w:r w:rsidRPr="007768E0">
              <w:rPr>
                <w:i/>
              </w:rPr>
              <w:t>DfE</w:t>
            </w:r>
            <w:proofErr w:type="spellEnd"/>
            <w:r w:rsidRPr="007768E0">
              <w:rPr>
                <w:i/>
              </w:rPr>
              <w:t xml:space="preserve">, the only money they get is from schools in the academy. </w:t>
            </w:r>
          </w:p>
          <w:p w14:paraId="574F0F0D" w14:textId="1738C459" w:rsidR="00CB00A1" w:rsidRDefault="00CB00A1" w:rsidP="00CB00A1">
            <w:pPr>
              <w:pStyle w:val="ListParagraph"/>
              <w:numPr>
                <w:ilvl w:val="0"/>
                <w:numId w:val="14"/>
              </w:numPr>
            </w:pPr>
            <w:r>
              <w:t>7 pupils from year 4 have attended chaplaincy training. These pupils will help to; lead worship, help develop the Catholic mission, strengthen links with the Parish.</w:t>
            </w:r>
          </w:p>
          <w:p w14:paraId="77D13E7B" w14:textId="5F360986" w:rsidR="00CB00A1" w:rsidRDefault="00BB7093" w:rsidP="00CB00A1">
            <w:pPr>
              <w:pStyle w:val="ListParagraph"/>
              <w:numPr>
                <w:ilvl w:val="0"/>
                <w:numId w:val="14"/>
              </w:numPr>
            </w:pPr>
            <w:r>
              <w:t xml:space="preserve">The school continues to work on </w:t>
            </w:r>
            <w:r w:rsidR="00431DF6">
              <w:t>the Live Simply Award.</w:t>
            </w:r>
          </w:p>
          <w:p w14:paraId="37184953" w14:textId="08EDDC10" w:rsidR="00431DF6" w:rsidRDefault="00431DF6" w:rsidP="00CB00A1">
            <w:pPr>
              <w:pStyle w:val="ListParagraph"/>
              <w:numPr>
                <w:ilvl w:val="0"/>
                <w:numId w:val="14"/>
              </w:numPr>
            </w:pPr>
            <w:r>
              <w:t>Online resource, 10:10, is linked to PHSE resources and will be discussed at the next meeting.</w:t>
            </w:r>
          </w:p>
          <w:p w14:paraId="28201300" w14:textId="382CDFCD" w:rsidR="00431DF6" w:rsidRDefault="00431DF6" w:rsidP="00CB00A1">
            <w:pPr>
              <w:pStyle w:val="ListParagraph"/>
              <w:numPr>
                <w:ilvl w:val="0"/>
                <w:numId w:val="14"/>
              </w:numPr>
            </w:pPr>
            <w:r>
              <w:t xml:space="preserve">EH is leading </w:t>
            </w:r>
            <w:r w:rsidR="00BC5AC2">
              <w:t xml:space="preserve">a cluster of 4 schools and is ‘talent </w:t>
            </w:r>
            <w:proofErr w:type="gramStart"/>
            <w:r w:rsidR="00BC5AC2">
              <w:t>spotting’</w:t>
            </w:r>
            <w:r w:rsidR="00BF75B4">
              <w:t xml:space="preserve"> re</w:t>
            </w:r>
            <w:proofErr w:type="gramEnd"/>
            <w:r w:rsidR="00BF75B4">
              <w:t>: Aspiring Leaders programme 2020/21.</w:t>
            </w:r>
          </w:p>
          <w:p w14:paraId="5F519897" w14:textId="6E80307C" w:rsidR="00BF75B4" w:rsidRDefault="008A5F1F" w:rsidP="00CB00A1">
            <w:pPr>
              <w:pStyle w:val="ListParagraph"/>
              <w:numPr>
                <w:ilvl w:val="0"/>
                <w:numId w:val="14"/>
              </w:numPr>
            </w:pPr>
            <w:r>
              <w:t xml:space="preserve">Ofsted focus is on the curriculum and quality of education which is reflected in the planning </w:t>
            </w:r>
            <w:r w:rsidR="00B524C6">
              <w:t>and subject delivery, with emphasis on reading and phonics.</w:t>
            </w:r>
          </w:p>
          <w:p w14:paraId="46D0E7F4" w14:textId="0A9888F1" w:rsidR="00202CE1" w:rsidRDefault="00202CE1" w:rsidP="00CB00A1">
            <w:pPr>
              <w:pStyle w:val="ListParagraph"/>
              <w:numPr>
                <w:ilvl w:val="0"/>
                <w:numId w:val="14"/>
              </w:numPr>
            </w:pPr>
            <w:r>
              <w:t>The school will be purchasing ‘Purple Mash’ to deliver ICT across the curriculum.</w:t>
            </w:r>
            <w:r w:rsidR="003E5984">
              <w:t xml:space="preserve"> </w:t>
            </w:r>
          </w:p>
          <w:p w14:paraId="18CA3954" w14:textId="3E15D635" w:rsidR="00755C52" w:rsidRDefault="00755C52" w:rsidP="00CB00A1">
            <w:pPr>
              <w:pStyle w:val="ListParagraph"/>
              <w:numPr>
                <w:ilvl w:val="0"/>
                <w:numId w:val="14"/>
              </w:numPr>
            </w:pPr>
            <w:r>
              <w:t>1 x EHCP currently in application process. 3 x EHCP plans will be made by the end of the year.</w:t>
            </w:r>
          </w:p>
          <w:p w14:paraId="66C7978D" w14:textId="3E91BAF8" w:rsidR="006C0D8E" w:rsidRDefault="007D3FA5" w:rsidP="00CB00A1">
            <w:pPr>
              <w:pStyle w:val="ListParagraph"/>
              <w:numPr>
                <w:ilvl w:val="0"/>
                <w:numId w:val="14"/>
              </w:numPr>
            </w:pPr>
            <w:r>
              <w:t>In maths, interventions are in place in Year 6 to ensure that mixed needs are met.</w:t>
            </w:r>
          </w:p>
          <w:p w14:paraId="77BE9FF8" w14:textId="024E4019" w:rsidR="00BB2655" w:rsidRDefault="00BB2655" w:rsidP="00CB00A1">
            <w:pPr>
              <w:pStyle w:val="ListParagraph"/>
              <w:numPr>
                <w:ilvl w:val="0"/>
                <w:numId w:val="14"/>
              </w:numPr>
            </w:pPr>
            <w:r>
              <w:t>Behaviour needs tend to be linked to complex needs</w:t>
            </w:r>
          </w:p>
          <w:p w14:paraId="0EFD9FAE" w14:textId="1B7FA070" w:rsidR="00BB2655" w:rsidRDefault="00BB2655" w:rsidP="00BB2655">
            <w:pPr>
              <w:rPr>
                <w:i/>
              </w:rPr>
            </w:pPr>
            <w:r w:rsidRPr="00BB2655">
              <w:rPr>
                <w:i/>
              </w:rPr>
              <w:t>Q (LU): How do attendance and behaviour figures compare to this time last year?</w:t>
            </w:r>
            <w:r w:rsidRPr="00BB2655">
              <w:rPr>
                <w:i/>
              </w:rPr>
              <w:br/>
              <w:t>A (EH): Figures will be in at half-term so this can be discussed at the next meeting.</w:t>
            </w:r>
          </w:p>
          <w:p w14:paraId="0A3A9BCB" w14:textId="7B8F9685" w:rsidR="00BB2655" w:rsidRDefault="00D618F2" w:rsidP="00BB2655">
            <w:pPr>
              <w:pStyle w:val="ListParagraph"/>
              <w:numPr>
                <w:ilvl w:val="0"/>
                <w:numId w:val="15"/>
              </w:numPr>
            </w:pPr>
            <w:r>
              <w:t xml:space="preserve">Behaviour </w:t>
            </w:r>
            <w:r w:rsidR="00817B3F">
              <w:t>‘</w:t>
            </w:r>
            <w:r>
              <w:t>blinks</w:t>
            </w:r>
            <w:r w:rsidR="00817B3F">
              <w:t>’</w:t>
            </w:r>
            <w:r>
              <w:t xml:space="preserve"> are carried out by EH to reinforce high expectations for behaviour.</w:t>
            </w:r>
          </w:p>
          <w:p w14:paraId="535CB8E2" w14:textId="2FDB0DCC" w:rsidR="00F4303B" w:rsidRPr="00B164B0" w:rsidRDefault="00B164B0" w:rsidP="00B164B0">
            <w:pPr>
              <w:pStyle w:val="ListParagraph"/>
              <w:numPr>
                <w:ilvl w:val="0"/>
                <w:numId w:val="15"/>
              </w:numPr>
              <w:rPr>
                <w:i/>
              </w:rPr>
            </w:pPr>
            <w:r>
              <w:t>Gospel values are being worked on across the school and the School Council have produced a display</w:t>
            </w:r>
            <w:r w:rsidR="00812FF9">
              <w:t xml:space="preserve"> board</w:t>
            </w:r>
            <w:r>
              <w:t xml:space="preserve"> (see Item 6).</w:t>
            </w:r>
          </w:p>
          <w:p w14:paraId="481CC51E" w14:textId="77777777" w:rsidR="00B164B0" w:rsidRPr="00817B3F" w:rsidRDefault="00A85FF7" w:rsidP="00A85FF7">
            <w:pPr>
              <w:pStyle w:val="ListParagraph"/>
              <w:numPr>
                <w:ilvl w:val="0"/>
                <w:numId w:val="15"/>
              </w:numPr>
              <w:rPr>
                <w:i/>
              </w:rPr>
            </w:pPr>
            <w:r>
              <w:t>EH recognises the challenge of</w:t>
            </w:r>
            <w:r w:rsidR="00E80345">
              <w:t xml:space="preserve"> </w:t>
            </w:r>
            <w:r>
              <w:t>teachers leading across several areas of the curriculum. Therefore, EH is involved in planning as part of monitoring workload</w:t>
            </w:r>
            <w:r w:rsidR="00817B3F">
              <w:t xml:space="preserve"> and maintaining</w:t>
            </w:r>
            <w:r>
              <w:t xml:space="preserve"> </w:t>
            </w:r>
            <w:r w:rsidR="00817B3F">
              <w:t>staff wellbeing.</w:t>
            </w:r>
          </w:p>
          <w:p w14:paraId="4B14473D" w14:textId="77777777" w:rsidR="00817B3F" w:rsidRPr="004D3F79" w:rsidRDefault="00817B3F" w:rsidP="00A85FF7">
            <w:pPr>
              <w:pStyle w:val="ListParagraph"/>
              <w:numPr>
                <w:ilvl w:val="0"/>
                <w:numId w:val="15"/>
              </w:numPr>
              <w:rPr>
                <w:i/>
              </w:rPr>
            </w:pPr>
            <w:r>
              <w:t>T</w:t>
            </w:r>
            <w:r w:rsidR="00020A4F">
              <w:t>he input of external support incl</w:t>
            </w:r>
            <w:r w:rsidR="004D3F79">
              <w:t>udes; EYFS adviser visit, story-</w:t>
            </w:r>
            <w:r w:rsidR="00020A4F">
              <w:t>telling day</w:t>
            </w:r>
            <w:r w:rsidR="004D3F79">
              <w:t xml:space="preserve"> and working with the English Hub.</w:t>
            </w:r>
          </w:p>
          <w:p w14:paraId="28F88907" w14:textId="77777777" w:rsidR="004D3F79" w:rsidRPr="00614F40" w:rsidRDefault="009C2D67" w:rsidP="00A85FF7">
            <w:pPr>
              <w:pStyle w:val="ListParagraph"/>
              <w:numPr>
                <w:ilvl w:val="0"/>
                <w:numId w:val="15"/>
              </w:numPr>
              <w:rPr>
                <w:i/>
              </w:rPr>
            </w:pPr>
            <w:r>
              <w:t>EH has completed</w:t>
            </w:r>
            <w:r w:rsidR="00614F40">
              <w:t xml:space="preserve"> Forest School training. AS has offered to help with developing the Forest School.</w:t>
            </w:r>
          </w:p>
          <w:p w14:paraId="65497AD8" w14:textId="77777777" w:rsidR="00614F40" w:rsidRPr="008E5482" w:rsidRDefault="00614F40" w:rsidP="008E5482">
            <w:pPr>
              <w:pStyle w:val="ListParagraph"/>
              <w:numPr>
                <w:ilvl w:val="0"/>
                <w:numId w:val="15"/>
              </w:numPr>
              <w:rPr>
                <w:i/>
              </w:rPr>
            </w:pPr>
            <w:r>
              <w:t>The</w:t>
            </w:r>
            <w:r w:rsidR="008E5482">
              <w:t xml:space="preserve"> Rainbow</w:t>
            </w:r>
            <w:r>
              <w:t xml:space="preserve"> </w:t>
            </w:r>
            <w:r w:rsidR="008E5482">
              <w:t>R</w:t>
            </w:r>
            <w:r>
              <w:t xml:space="preserve">eading </w:t>
            </w:r>
            <w:r w:rsidR="008E5482">
              <w:t>C</w:t>
            </w:r>
            <w:r>
              <w:t>hallenge</w:t>
            </w:r>
            <w:r w:rsidR="008E5482">
              <w:t xml:space="preserve"> aims to engage parents and pupils in the love of reading.</w:t>
            </w:r>
          </w:p>
          <w:p w14:paraId="6450D495" w14:textId="77777777" w:rsidR="00F30CE0" w:rsidRPr="00F30CE0" w:rsidRDefault="006D6DBF" w:rsidP="006F6E54">
            <w:pPr>
              <w:pStyle w:val="ListParagraph"/>
              <w:numPr>
                <w:ilvl w:val="0"/>
                <w:numId w:val="15"/>
              </w:numPr>
              <w:rPr>
                <w:i/>
              </w:rPr>
            </w:pPr>
            <w:r>
              <w:t xml:space="preserve">Areas for improvement include; developing </w:t>
            </w:r>
            <w:r w:rsidR="001F7245">
              <w:t>links across the Cluster, continuing to focus on maths</w:t>
            </w:r>
            <w:r w:rsidR="006F6E54">
              <w:t xml:space="preserve">, developing the Pupil Chaplaincy, preparing for Section 48 inspection. </w:t>
            </w:r>
          </w:p>
          <w:p w14:paraId="24BF9D22" w14:textId="37D09358" w:rsidR="008E5482" w:rsidRPr="007768E0" w:rsidRDefault="00920EA4" w:rsidP="006F6E54">
            <w:pPr>
              <w:pStyle w:val="ListParagraph"/>
              <w:numPr>
                <w:ilvl w:val="0"/>
                <w:numId w:val="15"/>
              </w:numPr>
              <w:rPr>
                <w:i/>
              </w:rPr>
            </w:pPr>
            <w:r>
              <w:t xml:space="preserve">Some challenges facing the school include; </w:t>
            </w:r>
            <w:r w:rsidR="00F30CE0">
              <w:t>the proportionally high number of children with complex needs</w:t>
            </w:r>
            <w:r>
              <w:t xml:space="preserve"> and how the school roll can change quickly with a transient population.</w:t>
            </w:r>
          </w:p>
        </w:tc>
        <w:tc>
          <w:tcPr>
            <w:tcW w:w="1276" w:type="dxa"/>
          </w:tcPr>
          <w:p w14:paraId="61829076" w14:textId="77777777" w:rsidR="000E7462" w:rsidRDefault="000E7462" w:rsidP="008E4557"/>
          <w:p w14:paraId="2BA226A1" w14:textId="77777777" w:rsidR="00D6245B" w:rsidRDefault="00D6245B" w:rsidP="008E4557"/>
          <w:p w14:paraId="17AD93B2" w14:textId="77777777" w:rsidR="00D6245B" w:rsidRDefault="00D6245B" w:rsidP="008E4557"/>
          <w:p w14:paraId="0DE4B5B7" w14:textId="77777777" w:rsidR="00D6245B" w:rsidRDefault="00D6245B" w:rsidP="008E4557"/>
          <w:p w14:paraId="66204FF1" w14:textId="77777777" w:rsidR="00D6245B" w:rsidRDefault="00D6245B" w:rsidP="008E4557"/>
          <w:p w14:paraId="2DBF0D7D" w14:textId="77777777" w:rsidR="00D6245B" w:rsidRDefault="00D6245B" w:rsidP="008E4557"/>
          <w:p w14:paraId="6B62F1B3" w14:textId="77777777" w:rsidR="00D6245B" w:rsidRDefault="00D6245B" w:rsidP="008E4557"/>
          <w:p w14:paraId="02F2C34E" w14:textId="77777777" w:rsidR="00D6245B" w:rsidRDefault="00D6245B" w:rsidP="008E4557"/>
          <w:p w14:paraId="680A4E5D" w14:textId="77777777" w:rsidR="00D6245B" w:rsidRDefault="00D6245B" w:rsidP="008E4557"/>
          <w:p w14:paraId="19219836" w14:textId="77777777" w:rsidR="00D6245B" w:rsidRDefault="00D6245B" w:rsidP="008E4557"/>
          <w:p w14:paraId="296FEF7D" w14:textId="77777777" w:rsidR="00D6245B" w:rsidRDefault="00D6245B" w:rsidP="008E4557"/>
          <w:p w14:paraId="7194DBDC" w14:textId="77777777" w:rsidR="00D6245B" w:rsidRDefault="00D6245B" w:rsidP="008E4557"/>
          <w:p w14:paraId="769D0D3C" w14:textId="77777777" w:rsidR="00D6245B" w:rsidRDefault="00D6245B" w:rsidP="008E4557"/>
          <w:p w14:paraId="54CD245A" w14:textId="77777777" w:rsidR="00FF3DB6" w:rsidRPr="00D0350D" w:rsidRDefault="00FF3DB6" w:rsidP="008E4557"/>
        </w:tc>
      </w:tr>
      <w:tr w:rsidR="000E7462" w:rsidRPr="00D0350D" w14:paraId="208716FC" w14:textId="77777777" w:rsidTr="4597A04D">
        <w:tc>
          <w:tcPr>
            <w:tcW w:w="1980" w:type="dxa"/>
          </w:tcPr>
          <w:p w14:paraId="2598DEE6" w14:textId="77777777" w:rsidR="001656C9" w:rsidRDefault="000E7462" w:rsidP="008E4557">
            <w:pPr>
              <w:rPr>
                <w:b/>
              </w:rPr>
            </w:pPr>
            <w:r w:rsidRPr="00C03D23">
              <w:rPr>
                <w:b/>
              </w:rPr>
              <w:t>4</w:t>
            </w:r>
          </w:p>
          <w:p w14:paraId="1231BE67" w14:textId="77777777" w:rsidR="00697ECF" w:rsidRDefault="00697ECF" w:rsidP="008E4557">
            <w:pPr>
              <w:rPr>
                <w:b/>
              </w:rPr>
            </w:pPr>
          </w:p>
          <w:p w14:paraId="36FEB5B0" w14:textId="77777777" w:rsidR="00697ECF" w:rsidRDefault="00697ECF" w:rsidP="008E4557">
            <w:pPr>
              <w:rPr>
                <w:b/>
              </w:rPr>
            </w:pPr>
          </w:p>
          <w:p w14:paraId="30D7AA69" w14:textId="77777777" w:rsidR="00697ECF" w:rsidRDefault="00697ECF" w:rsidP="008E4557">
            <w:pPr>
              <w:rPr>
                <w:b/>
              </w:rPr>
            </w:pPr>
          </w:p>
          <w:p w14:paraId="7196D064" w14:textId="77777777" w:rsidR="001656C9" w:rsidRPr="00C03D23" w:rsidRDefault="001656C9" w:rsidP="008E4557">
            <w:pPr>
              <w:rPr>
                <w:b/>
              </w:rPr>
            </w:pPr>
          </w:p>
        </w:tc>
        <w:tc>
          <w:tcPr>
            <w:tcW w:w="6095" w:type="dxa"/>
          </w:tcPr>
          <w:p w14:paraId="5F54C098" w14:textId="77777777" w:rsidR="000E7462" w:rsidRPr="000D3C26" w:rsidRDefault="003646D7" w:rsidP="008E4557">
            <w:pPr>
              <w:rPr>
                <w:b/>
              </w:rPr>
            </w:pPr>
            <w:r>
              <w:rPr>
                <w:b/>
              </w:rPr>
              <w:lastRenderedPageBreak/>
              <w:t>RE</w:t>
            </w:r>
            <w:r w:rsidR="000E7462" w:rsidRPr="000D3C26">
              <w:rPr>
                <w:b/>
              </w:rPr>
              <w:t xml:space="preserve"> report</w:t>
            </w:r>
          </w:p>
          <w:p w14:paraId="554FC70E" w14:textId="6A528556" w:rsidR="00B7239B" w:rsidRDefault="00327AF2" w:rsidP="00434045">
            <w:r>
              <w:t>KM distributed her report to the group and summarised the detai</w:t>
            </w:r>
            <w:r w:rsidR="002E1CF4">
              <w:t xml:space="preserve">ls of her visit. The highlight of KM’s visit was the Christingle </w:t>
            </w:r>
            <w:r w:rsidR="002E1CF4">
              <w:lastRenderedPageBreak/>
              <w:t>service which was led by pupils from Class 3. KM also noted the efforts of staff in the various school-wide Christmas productions and celebrations.</w:t>
            </w:r>
          </w:p>
          <w:p w14:paraId="34FF1C98" w14:textId="77777777" w:rsidR="00BE3EF8" w:rsidRDefault="00BE3EF8" w:rsidP="00434045"/>
          <w:p w14:paraId="15114AD7" w14:textId="2A49BDA0" w:rsidR="00BE3EF8" w:rsidRPr="003646D7" w:rsidRDefault="00BE3EF8" w:rsidP="002E1CF4">
            <w:r>
              <w:t xml:space="preserve">EH </w:t>
            </w:r>
            <w:r w:rsidR="002E1CF4">
              <w:t>re</w:t>
            </w:r>
            <w:r w:rsidR="007266BD">
              <w:t>i</w:t>
            </w:r>
            <w:r w:rsidR="002E1CF4">
              <w:t>terate</w:t>
            </w:r>
            <w:r>
              <w:t>d that the school is trying to make being charitable and ch</w:t>
            </w:r>
            <w:r w:rsidR="008B47C0">
              <w:t>arity work meaningful for the children</w:t>
            </w:r>
            <w:r>
              <w:t xml:space="preserve"> – for example, singing carols at B</w:t>
            </w:r>
            <w:r w:rsidR="00A674E7">
              <w:t xml:space="preserve">eacon Court, collecting gifts for the elderly, making Christmas cards and </w:t>
            </w:r>
            <w:r w:rsidR="008B47C0">
              <w:t>the Senior Citizens Party.</w:t>
            </w:r>
          </w:p>
        </w:tc>
        <w:tc>
          <w:tcPr>
            <w:tcW w:w="1276" w:type="dxa"/>
          </w:tcPr>
          <w:p w14:paraId="6D072C0D" w14:textId="77777777" w:rsidR="000E7462" w:rsidRPr="00D0350D" w:rsidRDefault="000E7462" w:rsidP="008E4557"/>
        </w:tc>
      </w:tr>
      <w:tr w:rsidR="000E7462" w:rsidRPr="00D0350D" w14:paraId="27505F9E" w14:textId="77777777" w:rsidTr="4597A04D">
        <w:tc>
          <w:tcPr>
            <w:tcW w:w="1980" w:type="dxa"/>
          </w:tcPr>
          <w:p w14:paraId="4319D8C8" w14:textId="77777777" w:rsidR="000E7462" w:rsidRDefault="00BE3EF8" w:rsidP="008E4557">
            <w:pPr>
              <w:rPr>
                <w:b/>
              </w:rPr>
            </w:pPr>
            <w:r>
              <w:rPr>
                <w:b/>
              </w:rPr>
              <w:t xml:space="preserve">5 </w:t>
            </w:r>
          </w:p>
          <w:p w14:paraId="48DA2E20" w14:textId="34CB5FAE" w:rsidR="003D587A" w:rsidRPr="00C03D23" w:rsidRDefault="003D587A" w:rsidP="008E4557">
            <w:pPr>
              <w:rPr>
                <w:b/>
              </w:rPr>
            </w:pPr>
          </w:p>
        </w:tc>
        <w:tc>
          <w:tcPr>
            <w:tcW w:w="6095" w:type="dxa"/>
          </w:tcPr>
          <w:p w14:paraId="021EB3DA" w14:textId="77777777" w:rsidR="003D587A" w:rsidRDefault="003D587A" w:rsidP="008E4557">
            <w:pPr>
              <w:rPr>
                <w:b/>
              </w:rPr>
            </w:pPr>
            <w:r>
              <w:rPr>
                <w:b/>
              </w:rPr>
              <w:t>Safeguarding</w:t>
            </w:r>
          </w:p>
          <w:p w14:paraId="4C14ED8E" w14:textId="77777777" w:rsidR="00954EA8" w:rsidRDefault="00635D3D" w:rsidP="008E4557">
            <w:r>
              <w:t>Mental health can be challenging to record and clarification is difficult.</w:t>
            </w:r>
          </w:p>
          <w:p w14:paraId="4A418D7F" w14:textId="463B7E81" w:rsidR="00635D3D" w:rsidRPr="00C031C3" w:rsidRDefault="00635D3D" w:rsidP="007266BD">
            <w:r>
              <w:t xml:space="preserve">The group </w:t>
            </w:r>
            <w:r w:rsidR="007266BD">
              <w:t>had a long discussion about w</w:t>
            </w:r>
            <w:r>
              <w:t>hat mental health issues</w:t>
            </w:r>
            <w:r w:rsidR="00E66E30">
              <w:t xml:space="preserve"> might look like.</w:t>
            </w:r>
          </w:p>
        </w:tc>
        <w:tc>
          <w:tcPr>
            <w:tcW w:w="1276" w:type="dxa"/>
          </w:tcPr>
          <w:p w14:paraId="0F3CABC7" w14:textId="77777777" w:rsidR="000E7462" w:rsidRPr="00D0350D" w:rsidRDefault="000E7462" w:rsidP="008E4557"/>
        </w:tc>
      </w:tr>
      <w:tr w:rsidR="000E7462" w:rsidRPr="00D0350D" w14:paraId="2177E164" w14:textId="77777777" w:rsidTr="4597A04D">
        <w:tc>
          <w:tcPr>
            <w:tcW w:w="1980" w:type="dxa"/>
          </w:tcPr>
          <w:p w14:paraId="7FE2CE09" w14:textId="77777777" w:rsidR="008317ED" w:rsidRDefault="001656C9" w:rsidP="00E959CE">
            <w:pPr>
              <w:rPr>
                <w:b/>
              </w:rPr>
            </w:pPr>
            <w:r w:rsidRPr="00C03D23">
              <w:rPr>
                <w:b/>
              </w:rPr>
              <w:t xml:space="preserve">6 </w:t>
            </w:r>
          </w:p>
          <w:p w14:paraId="18CDCA67" w14:textId="77777777" w:rsidR="00DA3B90" w:rsidRDefault="00DA3B90" w:rsidP="00E959CE">
            <w:pPr>
              <w:rPr>
                <w:b/>
              </w:rPr>
            </w:pPr>
            <w:r>
              <w:rPr>
                <w:b/>
              </w:rPr>
              <w:t>6.1</w:t>
            </w:r>
          </w:p>
          <w:p w14:paraId="438D044C" w14:textId="77777777" w:rsidR="00433FBC" w:rsidRDefault="00433FBC" w:rsidP="00E959CE">
            <w:pPr>
              <w:rPr>
                <w:b/>
              </w:rPr>
            </w:pPr>
          </w:p>
          <w:p w14:paraId="2D923B5B" w14:textId="77777777" w:rsidR="00433FBC" w:rsidRDefault="00433FBC" w:rsidP="00E959CE">
            <w:pPr>
              <w:rPr>
                <w:b/>
              </w:rPr>
            </w:pPr>
          </w:p>
          <w:p w14:paraId="2317596E" w14:textId="77777777" w:rsidR="00433FBC" w:rsidRDefault="00433FBC" w:rsidP="00E959CE">
            <w:pPr>
              <w:rPr>
                <w:b/>
              </w:rPr>
            </w:pPr>
          </w:p>
          <w:p w14:paraId="7C50DC1F" w14:textId="77777777" w:rsidR="00433FBC" w:rsidRDefault="00433FBC" w:rsidP="00E959CE">
            <w:pPr>
              <w:rPr>
                <w:b/>
              </w:rPr>
            </w:pPr>
          </w:p>
          <w:p w14:paraId="00057E88" w14:textId="77777777" w:rsidR="00433FBC" w:rsidRDefault="00433FBC" w:rsidP="00E959CE">
            <w:pPr>
              <w:rPr>
                <w:b/>
              </w:rPr>
            </w:pPr>
          </w:p>
          <w:p w14:paraId="73CE7E48" w14:textId="77777777" w:rsidR="00433FBC" w:rsidRDefault="00433FBC" w:rsidP="00E959CE">
            <w:pPr>
              <w:rPr>
                <w:b/>
              </w:rPr>
            </w:pPr>
          </w:p>
          <w:p w14:paraId="59B74FA3" w14:textId="77777777" w:rsidR="00433FBC" w:rsidRDefault="00433FBC" w:rsidP="00E959CE">
            <w:pPr>
              <w:rPr>
                <w:b/>
              </w:rPr>
            </w:pPr>
          </w:p>
          <w:p w14:paraId="3A0CFE1C" w14:textId="77777777" w:rsidR="00433FBC" w:rsidRDefault="00433FBC" w:rsidP="00E959CE">
            <w:pPr>
              <w:rPr>
                <w:b/>
              </w:rPr>
            </w:pPr>
          </w:p>
          <w:p w14:paraId="230B4DEE" w14:textId="77777777" w:rsidR="00433FBC" w:rsidRDefault="00433FBC" w:rsidP="00E959CE">
            <w:pPr>
              <w:rPr>
                <w:b/>
              </w:rPr>
            </w:pPr>
          </w:p>
          <w:p w14:paraId="7D53ACCA" w14:textId="77777777" w:rsidR="00433FBC" w:rsidRDefault="00433FBC" w:rsidP="00E959CE">
            <w:pPr>
              <w:rPr>
                <w:b/>
              </w:rPr>
            </w:pPr>
          </w:p>
          <w:p w14:paraId="6560197A" w14:textId="77777777" w:rsidR="00433FBC" w:rsidRDefault="00433FBC" w:rsidP="00E959CE">
            <w:pPr>
              <w:rPr>
                <w:b/>
              </w:rPr>
            </w:pPr>
          </w:p>
          <w:p w14:paraId="4AD1DDF7" w14:textId="77777777" w:rsidR="00433FBC" w:rsidRDefault="00433FBC" w:rsidP="00E959CE">
            <w:pPr>
              <w:rPr>
                <w:b/>
              </w:rPr>
            </w:pPr>
          </w:p>
          <w:p w14:paraId="75B8584D" w14:textId="77777777" w:rsidR="00433FBC" w:rsidRDefault="00433FBC" w:rsidP="00E959CE">
            <w:pPr>
              <w:rPr>
                <w:b/>
              </w:rPr>
            </w:pPr>
          </w:p>
          <w:p w14:paraId="463A4994" w14:textId="77777777" w:rsidR="00433FBC" w:rsidRDefault="00433FBC" w:rsidP="00E959CE">
            <w:pPr>
              <w:rPr>
                <w:b/>
              </w:rPr>
            </w:pPr>
          </w:p>
          <w:p w14:paraId="4B11992E" w14:textId="77777777" w:rsidR="00433FBC" w:rsidRDefault="00433FBC" w:rsidP="00E959CE">
            <w:pPr>
              <w:rPr>
                <w:b/>
              </w:rPr>
            </w:pPr>
          </w:p>
          <w:p w14:paraId="76DD67A8" w14:textId="77777777" w:rsidR="00433FBC" w:rsidRDefault="00433FBC" w:rsidP="00E959CE">
            <w:pPr>
              <w:rPr>
                <w:b/>
              </w:rPr>
            </w:pPr>
          </w:p>
          <w:p w14:paraId="439D11E4" w14:textId="77777777" w:rsidR="00433FBC" w:rsidRPr="0000597B" w:rsidRDefault="00433FBC" w:rsidP="00E959CE">
            <w:pPr>
              <w:rPr>
                <w:b/>
                <w:sz w:val="26"/>
                <w:szCs w:val="26"/>
              </w:rPr>
            </w:pPr>
          </w:p>
          <w:p w14:paraId="12CE314C" w14:textId="77777777" w:rsidR="00433FBC" w:rsidRDefault="00433FBC" w:rsidP="00E959CE">
            <w:pPr>
              <w:rPr>
                <w:b/>
              </w:rPr>
            </w:pPr>
            <w:r>
              <w:rPr>
                <w:b/>
              </w:rPr>
              <w:t>6.2</w:t>
            </w:r>
          </w:p>
          <w:p w14:paraId="1611F1B9" w14:textId="77777777" w:rsidR="009221C3" w:rsidRDefault="009221C3" w:rsidP="00E959CE">
            <w:pPr>
              <w:rPr>
                <w:b/>
              </w:rPr>
            </w:pPr>
          </w:p>
          <w:p w14:paraId="5D7F421D" w14:textId="77777777" w:rsidR="009221C3" w:rsidRDefault="009221C3" w:rsidP="00E959CE">
            <w:pPr>
              <w:rPr>
                <w:b/>
              </w:rPr>
            </w:pPr>
          </w:p>
          <w:p w14:paraId="182ED344" w14:textId="77777777" w:rsidR="009221C3" w:rsidRDefault="009221C3" w:rsidP="00E959CE">
            <w:pPr>
              <w:rPr>
                <w:b/>
              </w:rPr>
            </w:pPr>
          </w:p>
          <w:p w14:paraId="55316516" w14:textId="77777777" w:rsidR="009221C3" w:rsidRDefault="009221C3" w:rsidP="00E959CE">
            <w:pPr>
              <w:rPr>
                <w:b/>
              </w:rPr>
            </w:pPr>
          </w:p>
          <w:p w14:paraId="0E7C5D0D" w14:textId="77777777" w:rsidR="009221C3" w:rsidRDefault="009221C3" w:rsidP="00E959CE">
            <w:pPr>
              <w:rPr>
                <w:b/>
              </w:rPr>
            </w:pPr>
          </w:p>
          <w:p w14:paraId="2FBA84CE" w14:textId="77777777" w:rsidR="009221C3" w:rsidRDefault="009221C3" w:rsidP="00E959CE">
            <w:pPr>
              <w:rPr>
                <w:b/>
              </w:rPr>
            </w:pPr>
          </w:p>
          <w:p w14:paraId="1C6CE67E" w14:textId="77777777" w:rsidR="009221C3" w:rsidRDefault="009221C3" w:rsidP="00E959CE">
            <w:pPr>
              <w:rPr>
                <w:b/>
              </w:rPr>
            </w:pPr>
          </w:p>
          <w:p w14:paraId="79ED3E09" w14:textId="77777777" w:rsidR="009221C3" w:rsidRDefault="009221C3" w:rsidP="00E959CE">
            <w:pPr>
              <w:rPr>
                <w:b/>
              </w:rPr>
            </w:pPr>
          </w:p>
          <w:p w14:paraId="33B1010D" w14:textId="77777777" w:rsidR="009221C3" w:rsidRDefault="009221C3" w:rsidP="00E959CE">
            <w:pPr>
              <w:rPr>
                <w:b/>
              </w:rPr>
            </w:pPr>
          </w:p>
          <w:p w14:paraId="23257AA3" w14:textId="77777777" w:rsidR="009221C3" w:rsidRDefault="009221C3" w:rsidP="00E959CE">
            <w:pPr>
              <w:rPr>
                <w:b/>
              </w:rPr>
            </w:pPr>
          </w:p>
          <w:p w14:paraId="43CEA2E1" w14:textId="77777777" w:rsidR="009221C3" w:rsidRDefault="009221C3" w:rsidP="00E959CE">
            <w:pPr>
              <w:rPr>
                <w:b/>
              </w:rPr>
            </w:pPr>
          </w:p>
          <w:p w14:paraId="0BEF6F83" w14:textId="77777777" w:rsidR="009221C3" w:rsidRDefault="009221C3" w:rsidP="00E959CE">
            <w:pPr>
              <w:rPr>
                <w:b/>
              </w:rPr>
            </w:pPr>
          </w:p>
          <w:p w14:paraId="38549ABA" w14:textId="77777777" w:rsidR="009221C3" w:rsidRDefault="009221C3" w:rsidP="00E959CE">
            <w:pPr>
              <w:rPr>
                <w:b/>
              </w:rPr>
            </w:pPr>
          </w:p>
          <w:p w14:paraId="190CBD5F" w14:textId="77777777" w:rsidR="009221C3" w:rsidRDefault="009221C3" w:rsidP="00E959CE">
            <w:pPr>
              <w:rPr>
                <w:b/>
              </w:rPr>
            </w:pPr>
          </w:p>
          <w:p w14:paraId="0D3D82B3" w14:textId="77777777" w:rsidR="009221C3" w:rsidRDefault="009221C3" w:rsidP="00E959CE">
            <w:pPr>
              <w:rPr>
                <w:b/>
              </w:rPr>
            </w:pPr>
          </w:p>
          <w:p w14:paraId="24D84D30" w14:textId="77777777" w:rsidR="009221C3" w:rsidRDefault="009221C3" w:rsidP="00E959CE">
            <w:pPr>
              <w:rPr>
                <w:b/>
              </w:rPr>
            </w:pPr>
          </w:p>
          <w:p w14:paraId="7C4D2DDC" w14:textId="77777777" w:rsidR="009221C3" w:rsidRPr="003145B3" w:rsidRDefault="009221C3" w:rsidP="00E959CE">
            <w:pPr>
              <w:rPr>
                <w:b/>
                <w:sz w:val="26"/>
                <w:szCs w:val="26"/>
              </w:rPr>
            </w:pPr>
          </w:p>
          <w:p w14:paraId="1C9EF9B7" w14:textId="77777777" w:rsidR="009221C3" w:rsidRDefault="009221C3" w:rsidP="00E959CE">
            <w:pPr>
              <w:rPr>
                <w:b/>
              </w:rPr>
            </w:pPr>
            <w:r>
              <w:rPr>
                <w:b/>
              </w:rPr>
              <w:t>6.3</w:t>
            </w:r>
          </w:p>
          <w:p w14:paraId="0C08010A" w14:textId="77777777" w:rsidR="00AD5B60" w:rsidRDefault="00AD5B60" w:rsidP="00E959CE">
            <w:pPr>
              <w:rPr>
                <w:b/>
              </w:rPr>
            </w:pPr>
          </w:p>
          <w:p w14:paraId="26A8BEA3" w14:textId="77777777" w:rsidR="00AD5B60" w:rsidRDefault="00AD5B60" w:rsidP="00E959CE">
            <w:pPr>
              <w:rPr>
                <w:b/>
              </w:rPr>
            </w:pPr>
          </w:p>
          <w:p w14:paraId="2D494D67" w14:textId="77777777" w:rsidR="00AD5B60" w:rsidRDefault="00AD5B60" w:rsidP="00E959CE">
            <w:pPr>
              <w:rPr>
                <w:b/>
              </w:rPr>
            </w:pPr>
          </w:p>
          <w:p w14:paraId="442CCB95" w14:textId="5F2D798C" w:rsidR="00AD5B60" w:rsidRDefault="00AD5B60" w:rsidP="00E959CE">
            <w:pPr>
              <w:rPr>
                <w:b/>
              </w:rPr>
            </w:pPr>
          </w:p>
          <w:p w14:paraId="1388D881" w14:textId="702B3212" w:rsidR="00AD5B60" w:rsidRPr="00C03D23" w:rsidRDefault="00AD5B60" w:rsidP="00E959CE">
            <w:pPr>
              <w:rPr>
                <w:b/>
              </w:rPr>
            </w:pPr>
          </w:p>
        </w:tc>
        <w:tc>
          <w:tcPr>
            <w:tcW w:w="6095" w:type="dxa"/>
          </w:tcPr>
          <w:p w14:paraId="4F36832F" w14:textId="42B51DBD" w:rsidR="00EE49D4" w:rsidRDefault="00252099" w:rsidP="00EE49D4">
            <w:pPr>
              <w:rPr>
                <w:b/>
              </w:rPr>
            </w:pPr>
            <w:r>
              <w:rPr>
                <w:b/>
              </w:rPr>
              <w:lastRenderedPageBreak/>
              <w:t>RE and Catholic Life</w:t>
            </w:r>
          </w:p>
          <w:p w14:paraId="753B534C" w14:textId="77777777" w:rsidR="00E959CE" w:rsidRDefault="00252099" w:rsidP="00C6679D">
            <w:pPr>
              <w:rPr>
                <w:b/>
              </w:rPr>
            </w:pPr>
            <w:r w:rsidRPr="00252099">
              <w:rPr>
                <w:b/>
              </w:rPr>
              <w:t>Pupil Chaplaincy</w:t>
            </w:r>
          </w:p>
          <w:p w14:paraId="24FC53DF" w14:textId="77777777" w:rsidR="00252099" w:rsidRDefault="00252099" w:rsidP="007E5054">
            <w:r>
              <w:t>4 of the Pupil Chaplains came to introduce themselves</w:t>
            </w:r>
            <w:r w:rsidR="007E5054">
              <w:t xml:space="preserve"> to the Governors</w:t>
            </w:r>
            <w:r>
              <w:t xml:space="preserve"> and </w:t>
            </w:r>
            <w:r w:rsidR="007E5054">
              <w:t>talk about their new roles:</w:t>
            </w:r>
          </w:p>
          <w:p w14:paraId="618699FC" w14:textId="3EFA4B16" w:rsidR="007E5054" w:rsidRDefault="007E5054" w:rsidP="007E5054">
            <w:pPr>
              <w:pStyle w:val="ListParagraph"/>
              <w:numPr>
                <w:ilvl w:val="0"/>
                <w:numId w:val="16"/>
              </w:numPr>
            </w:pPr>
            <w:r>
              <w:t>Teaching the school a new prayer (which is also on the school website).</w:t>
            </w:r>
          </w:p>
          <w:p w14:paraId="4053B723" w14:textId="0EB02409" w:rsidR="007E5054" w:rsidRDefault="007E5054" w:rsidP="007E5054">
            <w:pPr>
              <w:pStyle w:val="ListParagraph"/>
              <w:numPr>
                <w:ilvl w:val="0"/>
                <w:numId w:val="16"/>
              </w:numPr>
            </w:pPr>
            <w:r>
              <w:t>They had a trip to Plymouth and met with the Bishop’s representative and learned about the story of St Martin. The Chaplains relayed this at a whole school assembly</w:t>
            </w:r>
            <w:r w:rsidR="00DA3B90">
              <w:t>.</w:t>
            </w:r>
          </w:p>
          <w:p w14:paraId="0891185A" w14:textId="77777777" w:rsidR="007E5054" w:rsidRDefault="007E5054" w:rsidP="007E5054">
            <w:r w:rsidRPr="007E5054">
              <w:rPr>
                <w:i/>
              </w:rPr>
              <w:t>Q (AR): Are you enjoying your new role as Pupil Chaplain?</w:t>
            </w:r>
            <w:r w:rsidRPr="007E5054">
              <w:rPr>
                <w:i/>
              </w:rPr>
              <w:br/>
              <w:t>A (Pupil 1): Yes, we all are.</w:t>
            </w:r>
          </w:p>
          <w:p w14:paraId="1A0F727E" w14:textId="77777777" w:rsidR="007E5054" w:rsidRDefault="007E5054" w:rsidP="007E5054"/>
          <w:p w14:paraId="30F6BF7B" w14:textId="77777777" w:rsidR="007E5054" w:rsidRDefault="007E5054" w:rsidP="007E5054">
            <w:r>
              <w:t xml:space="preserve">The Pupil Chaplains then invited the Governors on a short tour to see the Chaplaincy board in the hall. The board is a space for children to display what their </w:t>
            </w:r>
            <w:r w:rsidR="00DA3B90">
              <w:t>role means to them and share news. Some quotes from the board include:</w:t>
            </w:r>
          </w:p>
          <w:p w14:paraId="777B912D" w14:textId="58F058A8" w:rsidR="00DA3B90" w:rsidRDefault="00DA3B90" w:rsidP="00DA3B90">
            <w:pPr>
              <w:pStyle w:val="ListParagraph"/>
              <w:numPr>
                <w:ilvl w:val="0"/>
                <w:numId w:val="17"/>
              </w:numPr>
            </w:pPr>
            <w:r>
              <w:t>“Helping people be more like Jesus”.</w:t>
            </w:r>
          </w:p>
          <w:p w14:paraId="75985DC9" w14:textId="77777777" w:rsidR="00DA3B90" w:rsidRDefault="00DA3B90" w:rsidP="00DA3B90">
            <w:pPr>
              <w:pStyle w:val="ListParagraph"/>
              <w:numPr>
                <w:ilvl w:val="0"/>
                <w:numId w:val="17"/>
              </w:numPr>
            </w:pPr>
            <w:r>
              <w:t>“Spreading good news about Jesus”.</w:t>
            </w:r>
          </w:p>
          <w:p w14:paraId="6EE9A19A" w14:textId="77777777" w:rsidR="00DA3B90" w:rsidRDefault="00DA3B90" w:rsidP="00DA3B90"/>
          <w:p w14:paraId="3AD90852" w14:textId="77777777" w:rsidR="00DA3B90" w:rsidRDefault="00433FBC" w:rsidP="00DA3B90">
            <w:pPr>
              <w:rPr>
                <w:b/>
              </w:rPr>
            </w:pPr>
            <w:r>
              <w:rPr>
                <w:b/>
              </w:rPr>
              <w:t>Live Simply Award</w:t>
            </w:r>
          </w:p>
          <w:p w14:paraId="034A685C" w14:textId="77777777" w:rsidR="00433FBC" w:rsidRDefault="00433FBC" w:rsidP="00ED55D8">
            <w:r>
              <w:t>EH informed the group that the school has signed up for the CADFORD Live Simply Award</w:t>
            </w:r>
            <w:r w:rsidR="00ED55D8">
              <w:t xml:space="preserve">. Rolled out through the School Council, there are </w:t>
            </w:r>
            <w:r>
              <w:t>targets to work towards</w:t>
            </w:r>
            <w:r w:rsidR="00ED55D8">
              <w:t xml:space="preserve"> and actions to put in place, including:</w:t>
            </w:r>
          </w:p>
          <w:p w14:paraId="3EF1A4FA" w14:textId="77777777" w:rsidR="00ED55D8" w:rsidRDefault="00ED55D8" w:rsidP="00ED55D8">
            <w:pPr>
              <w:pStyle w:val="ListParagraph"/>
              <w:numPr>
                <w:ilvl w:val="0"/>
                <w:numId w:val="18"/>
              </w:numPr>
            </w:pPr>
            <w:r>
              <w:t>Zero to Hero workshops.</w:t>
            </w:r>
          </w:p>
          <w:p w14:paraId="06C21989" w14:textId="21BA2B9F" w:rsidR="00ED55D8" w:rsidRDefault="00ED55D8" w:rsidP="00ED55D8">
            <w:pPr>
              <w:pStyle w:val="ListParagraph"/>
              <w:numPr>
                <w:ilvl w:val="0"/>
                <w:numId w:val="18"/>
              </w:numPr>
            </w:pPr>
            <w:r>
              <w:t>Looking at the outside school environment – what could be improved and how could it be improved.</w:t>
            </w:r>
          </w:p>
          <w:p w14:paraId="1A4D8006" w14:textId="21B71B22" w:rsidR="00ED55D8" w:rsidRDefault="00ED55D8" w:rsidP="00ED55D8">
            <w:pPr>
              <w:pStyle w:val="ListParagraph"/>
              <w:numPr>
                <w:ilvl w:val="0"/>
                <w:numId w:val="18"/>
              </w:numPr>
            </w:pPr>
            <w:r>
              <w:t>Children can make a pledge to take action in helping the school achieve this award.</w:t>
            </w:r>
          </w:p>
          <w:p w14:paraId="0898A8B1" w14:textId="77777777" w:rsidR="00ED55D8" w:rsidRDefault="00ED55D8" w:rsidP="00ED55D8">
            <w:pPr>
              <w:pStyle w:val="ListParagraph"/>
            </w:pPr>
          </w:p>
          <w:p w14:paraId="3DB6D4F5" w14:textId="77777777" w:rsidR="00ED55D8" w:rsidRDefault="00ED55D8" w:rsidP="00ED55D8">
            <w:r>
              <w:t>EH stated that the school is looking into; more recycling, linking forest school to environmental issues and getting more ‘real’ experiences for the pupils (</w:t>
            </w:r>
            <w:proofErr w:type="spellStart"/>
            <w:r>
              <w:t>eg</w:t>
            </w:r>
            <w:proofErr w:type="spellEnd"/>
            <w:r>
              <w:t xml:space="preserve"> visits to Beacon Court).</w:t>
            </w:r>
          </w:p>
          <w:p w14:paraId="1903271A" w14:textId="21A92400" w:rsidR="00ED55D8" w:rsidRDefault="00ED55D8" w:rsidP="00ED55D8">
            <w:r>
              <w:t>Q (LU): Is there a time frame in which to complete this award?</w:t>
            </w:r>
            <w:r>
              <w:br/>
              <w:t xml:space="preserve">A (EH): No, it’s on-going and we to have much of this underway by summer. </w:t>
            </w:r>
          </w:p>
          <w:p w14:paraId="70D6D243" w14:textId="7C4D525E" w:rsidR="009221C3" w:rsidRDefault="009221C3" w:rsidP="00ED55D8"/>
          <w:p w14:paraId="3D5DCE12" w14:textId="602A9FC8" w:rsidR="009221C3" w:rsidRPr="0000597B" w:rsidRDefault="0000597B" w:rsidP="00ED55D8">
            <w:pPr>
              <w:rPr>
                <w:b/>
              </w:rPr>
            </w:pPr>
            <w:r w:rsidRPr="0000597B">
              <w:rPr>
                <w:b/>
              </w:rPr>
              <w:t>Parish Links</w:t>
            </w:r>
          </w:p>
          <w:p w14:paraId="7312287F" w14:textId="592CD355" w:rsidR="0000597B" w:rsidRDefault="003145B3" w:rsidP="00ED55D8">
            <w:r>
              <w:t>The school would like to organise visits with the Priest during Lent. AJ and MJ will approach the Priest.</w:t>
            </w:r>
          </w:p>
          <w:p w14:paraId="27B44836" w14:textId="4B0BE6D7" w:rsidR="00466484" w:rsidRDefault="00466484" w:rsidP="00ED55D8">
            <w:r>
              <w:lastRenderedPageBreak/>
              <w:t>LU</w:t>
            </w:r>
            <w:r w:rsidR="00BA794C">
              <w:t xml:space="preserve"> said that</w:t>
            </w:r>
            <w:r>
              <w:t xml:space="preserve"> contacting the Royal Naval College Chaplain</w:t>
            </w:r>
            <w:r w:rsidR="00BA794C">
              <w:t xml:space="preserve"> might be an option too</w:t>
            </w:r>
            <w:r>
              <w:t>.</w:t>
            </w:r>
          </w:p>
          <w:p w14:paraId="7D71F398" w14:textId="77777777" w:rsidR="00BA794C" w:rsidRDefault="00BA794C" w:rsidP="00ED55D8"/>
          <w:p w14:paraId="46C469D0" w14:textId="252B0CD5" w:rsidR="00ED55D8" w:rsidRPr="00433FBC" w:rsidRDefault="00BA794C" w:rsidP="00C330A9">
            <w:r>
              <w:t xml:space="preserve">MJ suggested that during school prayers, the pupils could pray for parishioners who are unwell or going through a difficult time </w:t>
            </w:r>
            <w:proofErr w:type="spellStart"/>
            <w:r>
              <w:t>etc</w:t>
            </w:r>
            <w:proofErr w:type="spellEnd"/>
            <w:r>
              <w:t xml:space="preserve"> – it could offer some comfort to those who are remembered in prayer. Also, perhaps a small card from the school to the parishioner/s letting them know that they have been remembered in prayer could be organised. This could be </w:t>
            </w:r>
            <w:r w:rsidR="00C330A9">
              <w:t xml:space="preserve">a role for the </w:t>
            </w:r>
            <w:r>
              <w:t xml:space="preserve">School Chaplaincy </w:t>
            </w:r>
            <w:r w:rsidR="00C330A9">
              <w:t>to take on</w:t>
            </w:r>
            <w:r w:rsidR="0001614C">
              <w:t xml:space="preserve"> and that AJ and MJ would be able to gather a list of parishioners who would agree/appreciate this</w:t>
            </w:r>
            <w:r w:rsidR="00C330A9">
              <w:t>. LU agreed with this and said that it may help with any parishioners feeling lonely</w:t>
            </w:r>
            <w:r w:rsidR="0001614C">
              <w:t xml:space="preserve"> too</w:t>
            </w:r>
            <w:r w:rsidR="00C330A9">
              <w:t>.</w:t>
            </w:r>
          </w:p>
        </w:tc>
        <w:tc>
          <w:tcPr>
            <w:tcW w:w="1276" w:type="dxa"/>
          </w:tcPr>
          <w:p w14:paraId="5B08B5D1" w14:textId="77777777" w:rsidR="00734DC0" w:rsidRDefault="00734DC0" w:rsidP="00734DC0"/>
          <w:p w14:paraId="608C0A71" w14:textId="77777777" w:rsidR="00E959CE" w:rsidRDefault="00E959CE" w:rsidP="00734DC0"/>
          <w:p w14:paraId="0AF4BCC0" w14:textId="77777777" w:rsidR="003145B3" w:rsidRDefault="003145B3" w:rsidP="00734DC0"/>
          <w:p w14:paraId="2DCB16D9" w14:textId="77777777" w:rsidR="003145B3" w:rsidRDefault="003145B3" w:rsidP="00734DC0"/>
          <w:p w14:paraId="01C9E0DF" w14:textId="77777777" w:rsidR="003145B3" w:rsidRDefault="003145B3" w:rsidP="00734DC0"/>
          <w:p w14:paraId="6443DDF2" w14:textId="77777777" w:rsidR="003145B3" w:rsidRDefault="003145B3" w:rsidP="00734DC0"/>
          <w:p w14:paraId="0044834F" w14:textId="77777777" w:rsidR="003145B3" w:rsidRDefault="003145B3" w:rsidP="00734DC0"/>
          <w:p w14:paraId="211514D7" w14:textId="77777777" w:rsidR="003145B3" w:rsidRDefault="003145B3" w:rsidP="00734DC0"/>
          <w:p w14:paraId="1C3C8691" w14:textId="77777777" w:rsidR="003145B3" w:rsidRDefault="003145B3" w:rsidP="00734DC0"/>
          <w:p w14:paraId="6C32BE19" w14:textId="77777777" w:rsidR="003145B3" w:rsidRDefault="003145B3" w:rsidP="00734DC0"/>
          <w:p w14:paraId="16DB47C2" w14:textId="77777777" w:rsidR="003145B3" w:rsidRDefault="003145B3" w:rsidP="00734DC0"/>
          <w:p w14:paraId="7B992DA7" w14:textId="77777777" w:rsidR="003145B3" w:rsidRDefault="003145B3" w:rsidP="00734DC0"/>
          <w:p w14:paraId="5217B77B" w14:textId="77777777" w:rsidR="003145B3" w:rsidRDefault="003145B3" w:rsidP="00734DC0"/>
          <w:p w14:paraId="1B99C9D3" w14:textId="77777777" w:rsidR="003145B3" w:rsidRDefault="003145B3" w:rsidP="00734DC0"/>
          <w:p w14:paraId="3EE7EBB5" w14:textId="77777777" w:rsidR="003145B3" w:rsidRDefault="003145B3" w:rsidP="00734DC0"/>
          <w:p w14:paraId="57472722" w14:textId="77777777" w:rsidR="003145B3" w:rsidRDefault="003145B3" w:rsidP="00734DC0"/>
          <w:p w14:paraId="44D9D3B1" w14:textId="77777777" w:rsidR="003145B3" w:rsidRDefault="003145B3" w:rsidP="00734DC0"/>
          <w:p w14:paraId="1FDAA5D1" w14:textId="77777777" w:rsidR="003145B3" w:rsidRDefault="003145B3" w:rsidP="00734DC0"/>
          <w:p w14:paraId="10DDEAD8" w14:textId="77777777" w:rsidR="003145B3" w:rsidRDefault="003145B3" w:rsidP="00734DC0"/>
          <w:p w14:paraId="58791587" w14:textId="77777777" w:rsidR="003145B3" w:rsidRDefault="003145B3" w:rsidP="00734DC0"/>
          <w:p w14:paraId="68E24C8F" w14:textId="77777777" w:rsidR="003145B3" w:rsidRDefault="003145B3" w:rsidP="00734DC0"/>
          <w:p w14:paraId="322E11CA" w14:textId="77777777" w:rsidR="003145B3" w:rsidRDefault="003145B3" w:rsidP="00734DC0"/>
          <w:p w14:paraId="77AA7D08" w14:textId="77777777" w:rsidR="003145B3" w:rsidRDefault="003145B3" w:rsidP="00734DC0"/>
          <w:p w14:paraId="201BF97E" w14:textId="77777777" w:rsidR="003145B3" w:rsidRDefault="003145B3" w:rsidP="00734DC0"/>
          <w:p w14:paraId="4A286308" w14:textId="77777777" w:rsidR="003145B3" w:rsidRDefault="003145B3" w:rsidP="00734DC0"/>
          <w:p w14:paraId="6F5C6B16" w14:textId="77777777" w:rsidR="003145B3" w:rsidRDefault="003145B3" w:rsidP="00734DC0"/>
          <w:p w14:paraId="5A69B3D3" w14:textId="77777777" w:rsidR="003145B3" w:rsidRDefault="003145B3" w:rsidP="00734DC0"/>
          <w:p w14:paraId="28AEA5C4" w14:textId="77777777" w:rsidR="003145B3" w:rsidRDefault="003145B3" w:rsidP="00734DC0"/>
          <w:p w14:paraId="34CC9338" w14:textId="77777777" w:rsidR="003145B3" w:rsidRDefault="003145B3" w:rsidP="00734DC0"/>
          <w:p w14:paraId="41F23B96" w14:textId="77777777" w:rsidR="003145B3" w:rsidRDefault="003145B3" w:rsidP="00734DC0"/>
          <w:p w14:paraId="542CA7D2" w14:textId="77777777" w:rsidR="003145B3" w:rsidRDefault="003145B3" w:rsidP="00734DC0"/>
          <w:p w14:paraId="384F6E87" w14:textId="77777777" w:rsidR="003145B3" w:rsidRDefault="003145B3" w:rsidP="00734DC0"/>
          <w:p w14:paraId="4B81F47D" w14:textId="77777777" w:rsidR="003145B3" w:rsidRDefault="003145B3" w:rsidP="00734DC0"/>
          <w:p w14:paraId="6D416DC1" w14:textId="77777777" w:rsidR="003145B3" w:rsidRDefault="003145B3" w:rsidP="00734DC0"/>
          <w:p w14:paraId="18AC8359" w14:textId="77777777" w:rsidR="003145B3" w:rsidRDefault="003145B3" w:rsidP="00734DC0"/>
          <w:p w14:paraId="4D208B58" w14:textId="77777777" w:rsidR="003145B3" w:rsidRDefault="003145B3" w:rsidP="00734DC0"/>
          <w:p w14:paraId="1B8ABA38" w14:textId="77777777" w:rsidR="003145B3" w:rsidRDefault="003145B3" w:rsidP="00734DC0"/>
          <w:p w14:paraId="6535A6AF" w14:textId="77777777" w:rsidR="003145B3" w:rsidRDefault="003145B3" w:rsidP="00734DC0"/>
          <w:p w14:paraId="3274A9AE" w14:textId="77777777" w:rsidR="003145B3" w:rsidRPr="00E17632" w:rsidRDefault="003145B3" w:rsidP="00734DC0">
            <w:pPr>
              <w:rPr>
                <w:sz w:val="26"/>
                <w:szCs w:val="26"/>
              </w:rPr>
            </w:pPr>
          </w:p>
          <w:p w14:paraId="05FAE42A" w14:textId="77777777" w:rsidR="003145B3" w:rsidRDefault="003145B3" w:rsidP="003145B3">
            <w:r>
              <w:t>AJ &amp; MJ</w:t>
            </w:r>
          </w:p>
          <w:p w14:paraId="4A005462" w14:textId="77777777" w:rsidR="0001614C" w:rsidRDefault="0001614C" w:rsidP="003145B3"/>
          <w:p w14:paraId="107525CF" w14:textId="77777777" w:rsidR="0001614C" w:rsidRDefault="0001614C" w:rsidP="003145B3"/>
          <w:p w14:paraId="7D330608" w14:textId="77777777" w:rsidR="0001614C" w:rsidRDefault="0001614C" w:rsidP="003145B3"/>
          <w:p w14:paraId="7A696206" w14:textId="77777777" w:rsidR="0001614C" w:rsidRDefault="0001614C" w:rsidP="003145B3"/>
          <w:p w14:paraId="057E3749" w14:textId="77777777" w:rsidR="0001614C" w:rsidRDefault="0001614C" w:rsidP="003145B3"/>
          <w:p w14:paraId="79D82F06" w14:textId="77777777" w:rsidR="0001614C" w:rsidRDefault="0001614C" w:rsidP="003145B3"/>
          <w:p w14:paraId="56B04B48" w14:textId="77777777" w:rsidR="0001614C" w:rsidRDefault="0001614C" w:rsidP="003145B3"/>
          <w:p w14:paraId="20F62B9F" w14:textId="77777777" w:rsidR="0001614C" w:rsidRDefault="0001614C" w:rsidP="003145B3"/>
          <w:p w14:paraId="1B9353FC" w14:textId="77777777" w:rsidR="0001614C" w:rsidRDefault="0001614C" w:rsidP="003145B3"/>
          <w:p w14:paraId="53648DD0" w14:textId="77777777" w:rsidR="0001614C" w:rsidRDefault="0001614C" w:rsidP="003145B3"/>
          <w:p w14:paraId="6FC09A99" w14:textId="77777777" w:rsidR="0001614C" w:rsidRDefault="0001614C" w:rsidP="003145B3"/>
          <w:p w14:paraId="16DEB4AB" w14:textId="64D18F86" w:rsidR="0001614C" w:rsidRPr="00D0350D" w:rsidRDefault="0001614C" w:rsidP="003145B3">
            <w:r>
              <w:t>AJ and MJ</w:t>
            </w:r>
          </w:p>
        </w:tc>
      </w:tr>
      <w:tr w:rsidR="000E7462" w:rsidRPr="00D0350D" w14:paraId="796661C8" w14:textId="77777777" w:rsidTr="4597A04D">
        <w:tc>
          <w:tcPr>
            <w:tcW w:w="1980" w:type="dxa"/>
          </w:tcPr>
          <w:p w14:paraId="33FEB448" w14:textId="3B552D70" w:rsidR="00E3523F" w:rsidRPr="00C03D23" w:rsidRDefault="00BA794C" w:rsidP="00EE49D4">
            <w:pPr>
              <w:rPr>
                <w:b/>
              </w:rPr>
            </w:pPr>
            <w:r>
              <w:rPr>
                <w:b/>
              </w:rPr>
              <w:lastRenderedPageBreak/>
              <w:t>6.4</w:t>
            </w:r>
          </w:p>
        </w:tc>
        <w:tc>
          <w:tcPr>
            <w:tcW w:w="6095" w:type="dxa"/>
          </w:tcPr>
          <w:p w14:paraId="616BE350" w14:textId="77777777" w:rsidR="00BA794C" w:rsidRPr="00AD5B60" w:rsidRDefault="00BA794C" w:rsidP="00BA794C">
            <w:pPr>
              <w:rPr>
                <w:b/>
              </w:rPr>
            </w:pPr>
            <w:r w:rsidRPr="00AD5B60">
              <w:rPr>
                <w:b/>
              </w:rPr>
              <w:t>PSHE Curriculum</w:t>
            </w:r>
          </w:p>
          <w:p w14:paraId="40BF4391" w14:textId="02FC55FF" w:rsidR="00E3523F" w:rsidRPr="00EE49D4" w:rsidRDefault="00BA794C" w:rsidP="00BA794C">
            <w:pPr>
              <w:pStyle w:val="ListParagraph"/>
              <w:numPr>
                <w:ilvl w:val="0"/>
                <w:numId w:val="11"/>
              </w:numPr>
            </w:pPr>
            <w:r>
              <w:t>EH offered to show the Governors the video and the Catholic scheme of work used by the school at the next meeting. Next term, the resources will also be shown to parents.</w:t>
            </w:r>
          </w:p>
        </w:tc>
        <w:tc>
          <w:tcPr>
            <w:tcW w:w="1276" w:type="dxa"/>
          </w:tcPr>
          <w:p w14:paraId="722B00AE" w14:textId="77777777" w:rsidR="005718DA" w:rsidRPr="00D0350D" w:rsidRDefault="005718DA" w:rsidP="008E4557"/>
        </w:tc>
      </w:tr>
      <w:tr w:rsidR="008317ED" w:rsidRPr="00D0350D" w14:paraId="294AA471" w14:textId="77777777" w:rsidTr="4597A04D">
        <w:tc>
          <w:tcPr>
            <w:tcW w:w="1980" w:type="dxa"/>
          </w:tcPr>
          <w:p w14:paraId="74401F6D" w14:textId="58DE19CC" w:rsidR="008317ED" w:rsidRPr="00C03D23" w:rsidRDefault="0001614C" w:rsidP="00C6679D">
            <w:pPr>
              <w:rPr>
                <w:b/>
              </w:rPr>
            </w:pPr>
            <w:r>
              <w:rPr>
                <w:b/>
              </w:rPr>
              <w:t>7</w:t>
            </w:r>
          </w:p>
        </w:tc>
        <w:tc>
          <w:tcPr>
            <w:tcW w:w="6095" w:type="dxa"/>
          </w:tcPr>
          <w:p w14:paraId="4575F737" w14:textId="77777777" w:rsidR="00C6679D" w:rsidRDefault="0001614C" w:rsidP="005F0766">
            <w:pPr>
              <w:rPr>
                <w:b/>
              </w:rPr>
            </w:pPr>
            <w:r>
              <w:rPr>
                <w:b/>
              </w:rPr>
              <w:t>Governor visits</w:t>
            </w:r>
          </w:p>
          <w:p w14:paraId="76ED17DD" w14:textId="32673F5D" w:rsidR="0001614C" w:rsidRPr="0001614C" w:rsidRDefault="0001614C" w:rsidP="005F0766">
            <w:r>
              <w:t xml:space="preserve">LU and EH to diary PP and SEND visit. </w:t>
            </w:r>
          </w:p>
        </w:tc>
        <w:tc>
          <w:tcPr>
            <w:tcW w:w="1276" w:type="dxa"/>
          </w:tcPr>
          <w:p w14:paraId="3B8884F4" w14:textId="77777777" w:rsidR="008317ED" w:rsidRDefault="008317ED" w:rsidP="008E4557"/>
          <w:p w14:paraId="42C6D796" w14:textId="2D83AD97" w:rsidR="0001614C" w:rsidRPr="00D0350D" w:rsidRDefault="0001614C" w:rsidP="008E4557">
            <w:r>
              <w:t>LU and EH</w:t>
            </w:r>
          </w:p>
        </w:tc>
      </w:tr>
    </w:tbl>
    <w:p w14:paraId="16287F21" w14:textId="77777777" w:rsidR="000755F0" w:rsidRDefault="000755F0" w:rsidP="008E4557">
      <w:pPr>
        <w:spacing w:after="0" w:line="240" w:lineRule="auto"/>
        <w:rPr>
          <w:sz w:val="24"/>
          <w:szCs w:val="24"/>
        </w:rPr>
      </w:pPr>
    </w:p>
    <w:p w14:paraId="2D121EF7" w14:textId="07031A05" w:rsidR="00366974" w:rsidRPr="00A90179" w:rsidRDefault="00366974" w:rsidP="008E4557">
      <w:pPr>
        <w:spacing w:after="0" w:line="240" w:lineRule="auto"/>
        <w:rPr>
          <w:sz w:val="24"/>
          <w:szCs w:val="24"/>
        </w:rPr>
      </w:pPr>
      <w:r w:rsidRPr="00366974">
        <w:rPr>
          <w:b/>
          <w:sz w:val="24"/>
          <w:szCs w:val="24"/>
        </w:rPr>
        <w:t>Meeting closed</w:t>
      </w:r>
      <w:r w:rsidR="00A90179">
        <w:rPr>
          <w:b/>
          <w:sz w:val="24"/>
          <w:szCs w:val="24"/>
        </w:rPr>
        <w:t xml:space="preserve">: </w:t>
      </w:r>
      <w:r w:rsidR="0001614C">
        <w:rPr>
          <w:sz w:val="24"/>
          <w:szCs w:val="24"/>
        </w:rPr>
        <w:t>2:30pm</w:t>
      </w:r>
      <w:r w:rsidR="00A90179">
        <w:rPr>
          <w:sz w:val="24"/>
          <w:szCs w:val="24"/>
        </w:rPr>
        <w:t>.</w:t>
      </w:r>
    </w:p>
    <w:p w14:paraId="44D4107F" w14:textId="3E544A09" w:rsidR="00366974" w:rsidRDefault="00366974" w:rsidP="008E4557">
      <w:pPr>
        <w:spacing w:after="0" w:line="240" w:lineRule="auto"/>
        <w:rPr>
          <w:sz w:val="24"/>
          <w:szCs w:val="24"/>
        </w:rPr>
      </w:pPr>
      <w:r w:rsidRPr="00366974">
        <w:rPr>
          <w:b/>
          <w:sz w:val="24"/>
          <w:szCs w:val="24"/>
        </w:rPr>
        <w:t>Next meeting:</w:t>
      </w:r>
      <w:r>
        <w:rPr>
          <w:sz w:val="24"/>
          <w:szCs w:val="24"/>
        </w:rPr>
        <w:t xml:space="preserve"> Monday </w:t>
      </w:r>
      <w:r w:rsidR="0001614C">
        <w:rPr>
          <w:sz w:val="24"/>
          <w:szCs w:val="24"/>
        </w:rPr>
        <w:t>23/03</w:t>
      </w:r>
      <w:r w:rsidR="00A90179">
        <w:rPr>
          <w:sz w:val="24"/>
          <w:szCs w:val="24"/>
        </w:rPr>
        <w:t>/2020</w:t>
      </w:r>
      <w:r>
        <w:rPr>
          <w:sz w:val="24"/>
          <w:szCs w:val="24"/>
        </w:rPr>
        <w:t xml:space="preserve"> at </w:t>
      </w:r>
      <w:r w:rsidR="00A90179">
        <w:rPr>
          <w:sz w:val="24"/>
          <w:szCs w:val="24"/>
        </w:rPr>
        <w:t>1pm</w:t>
      </w:r>
      <w:r>
        <w:rPr>
          <w:sz w:val="24"/>
          <w:szCs w:val="24"/>
        </w:rPr>
        <w:t>.</w:t>
      </w:r>
    </w:p>
    <w:p w14:paraId="60CF6323" w14:textId="1EEF0A44" w:rsidR="0001614C" w:rsidRDefault="0001614C" w:rsidP="008E4557">
      <w:pPr>
        <w:spacing w:after="0" w:line="240" w:lineRule="auto"/>
        <w:rPr>
          <w:sz w:val="24"/>
          <w:szCs w:val="24"/>
        </w:rPr>
      </w:pPr>
    </w:p>
    <w:p w14:paraId="53698F05" w14:textId="4125FC83" w:rsidR="0001614C" w:rsidRDefault="0001614C" w:rsidP="008E4557">
      <w:pPr>
        <w:spacing w:after="0" w:line="240" w:lineRule="auto"/>
        <w:rPr>
          <w:sz w:val="24"/>
          <w:szCs w:val="24"/>
        </w:rPr>
      </w:pPr>
      <w:r>
        <w:rPr>
          <w:sz w:val="24"/>
          <w:szCs w:val="24"/>
        </w:rPr>
        <w:t>Remaining meetings for 2019/20:</w:t>
      </w:r>
    </w:p>
    <w:p w14:paraId="695500D5" w14:textId="5A940A43" w:rsidR="0001614C" w:rsidRDefault="00110235" w:rsidP="008E4557">
      <w:pPr>
        <w:spacing w:after="0" w:line="240" w:lineRule="auto"/>
        <w:rPr>
          <w:sz w:val="24"/>
          <w:szCs w:val="24"/>
        </w:rPr>
      </w:pPr>
      <w:r>
        <w:rPr>
          <w:sz w:val="24"/>
          <w:szCs w:val="24"/>
        </w:rPr>
        <w:t>23/03/2020, 1-3pm</w:t>
      </w:r>
    </w:p>
    <w:p w14:paraId="6CB2148C" w14:textId="0F73FDF0" w:rsidR="00110235" w:rsidRDefault="00110235" w:rsidP="008E4557">
      <w:pPr>
        <w:spacing w:after="0" w:line="240" w:lineRule="auto"/>
        <w:rPr>
          <w:sz w:val="24"/>
          <w:szCs w:val="24"/>
        </w:rPr>
      </w:pPr>
      <w:r>
        <w:rPr>
          <w:sz w:val="24"/>
          <w:szCs w:val="24"/>
        </w:rPr>
        <w:t>18/05/2020, 1-3pm</w:t>
      </w:r>
    </w:p>
    <w:p w14:paraId="6FE1A319" w14:textId="1E56FB8A" w:rsidR="00110235" w:rsidRDefault="00110235" w:rsidP="008E4557">
      <w:pPr>
        <w:spacing w:after="0" w:line="240" w:lineRule="auto"/>
        <w:rPr>
          <w:sz w:val="24"/>
          <w:szCs w:val="24"/>
        </w:rPr>
      </w:pPr>
      <w:r>
        <w:rPr>
          <w:sz w:val="24"/>
          <w:szCs w:val="24"/>
        </w:rPr>
        <w:t>20/07/2020, 1-3pm</w:t>
      </w:r>
    </w:p>
    <w:sectPr w:rsidR="00110235" w:rsidSect="00D0350D">
      <w:pgSz w:w="11906" w:h="16838"/>
      <w:pgMar w:top="1134"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440A2"/>
    <w:multiLevelType w:val="hybridMultilevel"/>
    <w:tmpl w:val="76401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1C36D5"/>
    <w:multiLevelType w:val="hybridMultilevel"/>
    <w:tmpl w:val="A4887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775119"/>
    <w:multiLevelType w:val="hybridMultilevel"/>
    <w:tmpl w:val="E2E4F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5E6C33"/>
    <w:multiLevelType w:val="hybridMultilevel"/>
    <w:tmpl w:val="2FAC5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6A0166"/>
    <w:multiLevelType w:val="hybridMultilevel"/>
    <w:tmpl w:val="248A3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03159F"/>
    <w:multiLevelType w:val="hybridMultilevel"/>
    <w:tmpl w:val="55668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260345"/>
    <w:multiLevelType w:val="hybridMultilevel"/>
    <w:tmpl w:val="4022D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A3684D"/>
    <w:multiLevelType w:val="hybridMultilevel"/>
    <w:tmpl w:val="9CAC1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AF4CFF"/>
    <w:multiLevelType w:val="hybridMultilevel"/>
    <w:tmpl w:val="4EA6A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A06740"/>
    <w:multiLevelType w:val="hybridMultilevel"/>
    <w:tmpl w:val="9A869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451F62"/>
    <w:multiLevelType w:val="hybridMultilevel"/>
    <w:tmpl w:val="4D6A3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367FC4"/>
    <w:multiLevelType w:val="hybridMultilevel"/>
    <w:tmpl w:val="99D86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917B94"/>
    <w:multiLevelType w:val="hybridMultilevel"/>
    <w:tmpl w:val="6BA65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CC2F6A"/>
    <w:multiLevelType w:val="hybridMultilevel"/>
    <w:tmpl w:val="45228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EB1389"/>
    <w:multiLevelType w:val="hybridMultilevel"/>
    <w:tmpl w:val="59F8D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CD3B14"/>
    <w:multiLevelType w:val="hybridMultilevel"/>
    <w:tmpl w:val="72105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29149E"/>
    <w:multiLevelType w:val="hybridMultilevel"/>
    <w:tmpl w:val="452C0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3F5656"/>
    <w:multiLevelType w:val="hybridMultilevel"/>
    <w:tmpl w:val="F6EEB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9"/>
  </w:num>
  <w:num w:numId="4">
    <w:abstractNumId w:val="4"/>
  </w:num>
  <w:num w:numId="5">
    <w:abstractNumId w:val="8"/>
  </w:num>
  <w:num w:numId="6">
    <w:abstractNumId w:val="14"/>
  </w:num>
  <w:num w:numId="7">
    <w:abstractNumId w:val="13"/>
  </w:num>
  <w:num w:numId="8">
    <w:abstractNumId w:val="10"/>
  </w:num>
  <w:num w:numId="9">
    <w:abstractNumId w:val="11"/>
  </w:num>
  <w:num w:numId="10">
    <w:abstractNumId w:val="17"/>
  </w:num>
  <w:num w:numId="11">
    <w:abstractNumId w:val="0"/>
  </w:num>
  <w:num w:numId="12">
    <w:abstractNumId w:val="6"/>
  </w:num>
  <w:num w:numId="13">
    <w:abstractNumId w:val="15"/>
  </w:num>
  <w:num w:numId="14">
    <w:abstractNumId w:val="7"/>
  </w:num>
  <w:num w:numId="15">
    <w:abstractNumId w:val="2"/>
  </w:num>
  <w:num w:numId="16">
    <w:abstractNumId w:val="16"/>
  </w:num>
  <w:num w:numId="17">
    <w:abstractNumId w:val="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557"/>
    <w:rsid w:val="0000597B"/>
    <w:rsid w:val="00012E96"/>
    <w:rsid w:val="00015404"/>
    <w:rsid w:val="0001614C"/>
    <w:rsid w:val="00020A4F"/>
    <w:rsid w:val="000755F0"/>
    <w:rsid w:val="000B4F76"/>
    <w:rsid w:val="000D3C26"/>
    <w:rsid w:val="000E7462"/>
    <w:rsid w:val="00105B11"/>
    <w:rsid w:val="00110235"/>
    <w:rsid w:val="001656C9"/>
    <w:rsid w:val="001A7E17"/>
    <w:rsid w:val="001F7245"/>
    <w:rsid w:val="00202CE1"/>
    <w:rsid w:val="00216FEF"/>
    <w:rsid w:val="00252099"/>
    <w:rsid w:val="00265536"/>
    <w:rsid w:val="002B627A"/>
    <w:rsid w:val="002C097F"/>
    <w:rsid w:val="002E1CF4"/>
    <w:rsid w:val="003145B3"/>
    <w:rsid w:val="00327AF2"/>
    <w:rsid w:val="003646D7"/>
    <w:rsid w:val="00366974"/>
    <w:rsid w:val="0036735D"/>
    <w:rsid w:val="003B3CCC"/>
    <w:rsid w:val="003C4D5E"/>
    <w:rsid w:val="003D587A"/>
    <w:rsid w:val="003E5984"/>
    <w:rsid w:val="004207CA"/>
    <w:rsid w:val="00431DF6"/>
    <w:rsid w:val="00433FBC"/>
    <w:rsid w:val="00434045"/>
    <w:rsid w:val="0045770C"/>
    <w:rsid w:val="00466484"/>
    <w:rsid w:val="004949CC"/>
    <w:rsid w:val="00496787"/>
    <w:rsid w:val="004D2147"/>
    <w:rsid w:val="004D3F79"/>
    <w:rsid w:val="00543BC9"/>
    <w:rsid w:val="005718DA"/>
    <w:rsid w:val="005C75C9"/>
    <w:rsid w:val="005F0766"/>
    <w:rsid w:val="00614F40"/>
    <w:rsid w:val="00631D34"/>
    <w:rsid w:val="006353C7"/>
    <w:rsid w:val="00635D3D"/>
    <w:rsid w:val="006549CD"/>
    <w:rsid w:val="00665E3D"/>
    <w:rsid w:val="00680625"/>
    <w:rsid w:val="00697ECF"/>
    <w:rsid w:val="006B249E"/>
    <w:rsid w:val="006B7DF1"/>
    <w:rsid w:val="006C0D8E"/>
    <w:rsid w:val="006D6DBF"/>
    <w:rsid w:val="006E5C8C"/>
    <w:rsid w:val="006F6E54"/>
    <w:rsid w:val="007266BD"/>
    <w:rsid w:val="00734DC0"/>
    <w:rsid w:val="00755C52"/>
    <w:rsid w:val="007768E0"/>
    <w:rsid w:val="00783897"/>
    <w:rsid w:val="007D3FA5"/>
    <w:rsid w:val="007E5054"/>
    <w:rsid w:val="007E7FD6"/>
    <w:rsid w:val="007F3FE8"/>
    <w:rsid w:val="008067DF"/>
    <w:rsid w:val="00812FF9"/>
    <w:rsid w:val="00817B3F"/>
    <w:rsid w:val="008211A3"/>
    <w:rsid w:val="00827614"/>
    <w:rsid w:val="008317ED"/>
    <w:rsid w:val="00834477"/>
    <w:rsid w:val="00894636"/>
    <w:rsid w:val="008A06CB"/>
    <w:rsid w:val="008A5F1F"/>
    <w:rsid w:val="008B47C0"/>
    <w:rsid w:val="008C6107"/>
    <w:rsid w:val="008E0DAD"/>
    <w:rsid w:val="008E4557"/>
    <w:rsid w:val="008E5482"/>
    <w:rsid w:val="008E64C1"/>
    <w:rsid w:val="00920EA4"/>
    <w:rsid w:val="009221C3"/>
    <w:rsid w:val="00954EA8"/>
    <w:rsid w:val="009C2D67"/>
    <w:rsid w:val="009D4B33"/>
    <w:rsid w:val="00A1210C"/>
    <w:rsid w:val="00A674E7"/>
    <w:rsid w:val="00A85FF7"/>
    <w:rsid w:val="00A90179"/>
    <w:rsid w:val="00AC5658"/>
    <w:rsid w:val="00AD1A18"/>
    <w:rsid w:val="00AD5B60"/>
    <w:rsid w:val="00AE28F4"/>
    <w:rsid w:val="00AE699D"/>
    <w:rsid w:val="00B00AF8"/>
    <w:rsid w:val="00B164B0"/>
    <w:rsid w:val="00B322F0"/>
    <w:rsid w:val="00B524C6"/>
    <w:rsid w:val="00B7239B"/>
    <w:rsid w:val="00B75F36"/>
    <w:rsid w:val="00BA794C"/>
    <w:rsid w:val="00BB2655"/>
    <w:rsid w:val="00BB7093"/>
    <w:rsid w:val="00BC5AC2"/>
    <w:rsid w:val="00BE3EF8"/>
    <w:rsid w:val="00BF75B4"/>
    <w:rsid w:val="00BF7F76"/>
    <w:rsid w:val="00C031C3"/>
    <w:rsid w:val="00C03D23"/>
    <w:rsid w:val="00C330A9"/>
    <w:rsid w:val="00C6679D"/>
    <w:rsid w:val="00C8066A"/>
    <w:rsid w:val="00CB00A1"/>
    <w:rsid w:val="00CE16D8"/>
    <w:rsid w:val="00CF74A5"/>
    <w:rsid w:val="00D0350D"/>
    <w:rsid w:val="00D0694D"/>
    <w:rsid w:val="00D12E7F"/>
    <w:rsid w:val="00D13308"/>
    <w:rsid w:val="00D42B62"/>
    <w:rsid w:val="00D618F2"/>
    <w:rsid w:val="00D6245B"/>
    <w:rsid w:val="00D63D4F"/>
    <w:rsid w:val="00DA3B90"/>
    <w:rsid w:val="00DC41DF"/>
    <w:rsid w:val="00E17632"/>
    <w:rsid w:val="00E3427B"/>
    <w:rsid w:val="00E3523F"/>
    <w:rsid w:val="00E66E30"/>
    <w:rsid w:val="00E80345"/>
    <w:rsid w:val="00E959CE"/>
    <w:rsid w:val="00ED55D8"/>
    <w:rsid w:val="00EE49D4"/>
    <w:rsid w:val="00EF0BFB"/>
    <w:rsid w:val="00F30CE0"/>
    <w:rsid w:val="00F4303B"/>
    <w:rsid w:val="00F71DBB"/>
    <w:rsid w:val="00F77EED"/>
    <w:rsid w:val="00FC0B7B"/>
    <w:rsid w:val="00FF3DB6"/>
    <w:rsid w:val="4597A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A79FB"/>
  <w15:docId w15:val="{C452D0EB-0141-46DE-B042-CB6042773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45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3C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1045</TotalTime>
  <Pages>1</Pages>
  <Words>1144</Words>
  <Characters>6524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St John the Baptist</Company>
  <LinksUpToDate>false</LinksUpToDate>
  <CharactersWithSpaces>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Muir</dc:creator>
  <cp:lastModifiedBy>Judith Muir</cp:lastModifiedBy>
  <cp:revision>32</cp:revision>
  <dcterms:created xsi:type="dcterms:W3CDTF">2020-02-03T17:50:00Z</dcterms:created>
  <dcterms:modified xsi:type="dcterms:W3CDTF">2020-03-01T15:33:00Z</dcterms:modified>
</cp:coreProperties>
</file>